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32BFFAF" w14:textId="77777777" w:rsidR="0030017A" w:rsidRPr="00156B75" w:rsidRDefault="0030017A" w:rsidP="0030017A">
      <w:pPr>
        <w:adjustRightInd w:val="0"/>
        <w:snapToGrid w:val="0"/>
        <w:spacing w:line="20" w:lineRule="exact"/>
        <w:ind w:rightChars="-150" w:right="-315"/>
        <w:jc w:val="center"/>
        <w:rPr>
          <w:rFonts w:ascii="公文小标宋简" w:eastAsia="公文小标宋简"/>
          <w:b/>
          <w:color w:val="FF0000"/>
          <w:spacing w:val="200"/>
          <w:sz w:val="28"/>
          <w:szCs w:val="28"/>
        </w:rPr>
      </w:pPr>
    </w:p>
    <w:p w14:paraId="19FC997E" w14:textId="77777777" w:rsidR="0030017A" w:rsidRDefault="0030017A" w:rsidP="0030017A">
      <w:pPr>
        <w:adjustRightInd w:val="0"/>
        <w:snapToGrid w:val="0"/>
        <w:spacing w:line="20" w:lineRule="exact"/>
        <w:ind w:rightChars="-150" w:right="-315"/>
        <w:jc w:val="center"/>
        <w:rPr>
          <w:rFonts w:ascii="公文小标宋简" w:eastAsia="公文小标宋简"/>
          <w:b/>
          <w:color w:val="FF0000"/>
          <w:spacing w:val="200"/>
          <w:sz w:val="84"/>
          <w:szCs w:val="84"/>
        </w:rPr>
      </w:pPr>
    </w:p>
    <w:p w14:paraId="48372464" w14:textId="77777777" w:rsidR="00A155BE" w:rsidRDefault="00E91482">
      <w:pPr>
        <w:adjustRightInd w:val="0"/>
        <w:snapToGrid w:val="0"/>
        <w:ind w:rightChars="-150" w:right="-315"/>
        <w:jc w:val="center"/>
        <w:rPr>
          <w:rFonts w:ascii="仿宋_GB2312" w:eastAsia="仿宋_GB2312"/>
          <w:b/>
          <w:color w:val="FF0000"/>
          <w:spacing w:val="200"/>
          <w:sz w:val="84"/>
          <w:szCs w:val="84"/>
        </w:rPr>
      </w:pPr>
      <w:r>
        <w:rPr>
          <w:rFonts w:ascii="仿宋_GB2312" w:eastAsia="仿宋_GB2312" w:hint="eastAsia"/>
          <w:b/>
          <w:color w:val="FF0000"/>
          <w:spacing w:val="200"/>
          <w:sz w:val="84"/>
          <w:szCs w:val="84"/>
        </w:rPr>
        <w:t>中国电力科技网</w:t>
      </w:r>
    </w:p>
    <w:p w14:paraId="067BDBDC" w14:textId="77777777" w:rsidR="00A155BE" w:rsidRDefault="00E91482">
      <w:pPr>
        <w:spacing w:line="400" w:lineRule="exact"/>
        <w:ind w:firstLineChars="200" w:firstLine="640"/>
        <w:rPr>
          <w:rFonts w:ascii="仿宋_GB2312" w:eastAsia="仿宋_GB2312"/>
          <w:color w:val="000000" w:themeColor="text1"/>
          <w:sz w:val="32"/>
          <w:szCs w:val="32"/>
        </w:rPr>
      </w:pPr>
      <w:r>
        <w:rPr>
          <w:rFonts w:ascii="仿宋_GB2312" w:eastAsia="仿宋_GB2312"/>
          <w:noProof/>
          <w:color w:val="000000" w:themeColor="text1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6BD7F3C" wp14:editId="5EC70713">
                <wp:simplePos x="0" y="0"/>
                <wp:positionH relativeFrom="column">
                  <wp:posOffset>-90170</wp:posOffset>
                </wp:positionH>
                <wp:positionV relativeFrom="paragraph">
                  <wp:posOffset>179070</wp:posOffset>
                </wp:positionV>
                <wp:extent cx="6284595" cy="0"/>
                <wp:effectExtent l="0" t="19050" r="40005" b="38100"/>
                <wp:wrapNone/>
                <wp:docPr id="6" name="直接连接符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84595" cy="0"/>
                        </a:xfrm>
                        <a:prstGeom prst="line">
                          <a:avLst/>
                        </a:prstGeom>
                        <a:noFill/>
                        <a:ln w="57150" cmpd="thickThin">
                          <a:solidFill>
                            <a:srgbClr val="FF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8D947C5" id="直接连接符 6" o:spid="_x0000_s1026" style="position:absolute;left:0;text-align:lef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7.1pt,14.1pt" to="487.75pt,14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" strokecolor="red" strokeweight="4.5pt">
                <v:stroke linestyle="thickThin"/>
              </v:line>
            </w:pict>
          </mc:Fallback>
        </mc:AlternateContent>
      </w:r>
    </w:p>
    <w:p w14:paraId="58AE3DFE" w14:textId="21C067CF" w:rsidR="00A155BE" w:rsidRDefault="00E91482">
      <w:pPr>
        <w:spacing w:afterLines="50" w:after="120" w:line="400" w:lineRule="exact"/>
        <w:ind w:firstLineChars="200" w:firstLine="640"/>
        <w:jc w:val="right"/>
        <w:rPr>
          <w:rFonts w:ascii="仿宋_GB2312" w:eastAsia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宋体" w:hint="eastAsia"/>
          <w:color w:val="000000" w:themeColor="text1"/>
          <w:sz w:val="32"/>
          <w:szCs w:val="32"/>
        </w:rPr>
        <w:t xml:space="preserve">                           </w:t>
      </w:r>
      <w:r>
        <w:rPr>
          <w:rFonts w:ascii="仿宋_GB2312" w:eastAsia="仿宋_GB2312" w:hAnsi="仿宋" w:hint="eastAsia"/>
          <w:color w:val="000000" w:themeColor="text1"/>
          <w:sz w:val="32"/>
          <w:szCs w:val="32"/>
        </w:rPr>
        <w:t xml:space="preserve">          </w:t>
      </w:r>
      <w:r>
        <w:rPr>
          <w:rFonts w:ascii="仿宋_GB2312" w:eastAsia="仿宋_GB2312" w:cs="仿宋_GB2312" w:hint="eastAsia"/>
          <w:color w:val="000000" w:themeColor="text1"/>
          <w:sz w:val="32"/>
          <w:szCs w:val="32"/>
        </w:rPr>
        <w:t>科技学</w:t>
      </w:r>
      <w:r w:rsidR="00823096">
        <w:rPr>
          <w:rFonts w:ascii="仿宋_GB2312" w:eastAsia="仿宋_GB2312" w:cs="仿宋_GB2312" w:hint="eastAsia"/>
          <w:color w:val="000000" w:themeColor="text1"/>
          <w:sz w:val="32"/>
          <w:szCs w:val="32"/>
        </w:rPr>
        <w:t>[20</w:t>
      </w:r>
      <w:r w:rsidR="0020177C">
        <w:rPr>
          <w:rFonts w:ascii="仿宋_GB2312" w:eastAsia="仿宋_GB2312" w:cs="仿宋_GB2312"/>
          <w:color w:val="000000" w:themeColor="text1"/>
          <w:sz w:val="32"/>
          <w:szCs w:val="32"/>
        </w:rPr>
        <w:t>19</w:t>
      </w:r>
      <w:r>
        <w:rPr>
          <w:rFonts w:ascii="仿宋_GB2312" w:eastAsia="仿宋_GB2312" w:cs="仿宋_GB2312" w:hint="eastAsia"/>
          <w:color w:val="000000" w:themeColor="text1"/>
          <w:sz w:val="32"/>
          <w:szCs w:val="32"/>
        </w:rPr>
        <w:t>]</w:t>
      </w:r>
      <w:r w:rsidR="0020177C">
        <w:rPr>
          <w:rFonts w:ascii="仿宋_GB2312" w:eastAsia="仿宋_GB2312" w:cs="仿宋_GB2312"/>
          <w:color w:val="000000" w:themeColor="text1"/>
          <w:sz w:val="32"/>
          <w:szCs w:val="32"/>
        </w:rPr>
        <w:t>15</w:t>
      </w:r>
      <w:r>
        <w:rPr>
          <w:rFonts w:ascii="仿宋_GB2312" w:eastAsia="仿宋_GB2312" w:cs="仿宋_GB2312" w:hint="eastAsia"/>
          <w:color w:val="000000" w:themeColor="text1"/>
          <w:sz w:val="32"/>
          <w:szCs w:val="32"/>
        </w:rPr>
        <w:t>号</w:t>
      </w:r>
    </w:p>
    <w:p w14:paraId="2F8D2685" w14:textId="6F11AE80" w:rsidR="00A155BE" w:rsidRDefault="004E1D81">
      <w:pPr>
        <w:spacing w:afterLines="50" w:after="120"/>
        <w:jc w:val="center"/>
        <w:rPr>
          <w:rFonts w:ascii="仿宋_GB2312" w:eastAsia="仿宋_GB2312" w:hAnsi="华文宋体"/>
          <w:b/>
          <w:color w:val="000000" w:themeColor="text1"/>
          <w:sz w:val="40"/>
          <w:szCs w:val="44"/>
        </w:rPr>
      </w:pPr>
      <w:r>
        <w:rPr>
          <w:rFonts w:ascii="仿宋_GB2312" w:eastAsia="仿宋_GB2312" w:hAnsi="华文宋体" w:hint="eastAsia"/>
          <w:b/>
          <w:color w:val="000000" w:themeColor="text1"/>
          <w:sz w:val="40"/>
          <w:szCs w:val="44"/>
        </w:rPr>
        <w:t>第三</w:t>
      </w:r>
      <w:r w:rsidR="00E91482">
        <w:rPr>
          <w:rFonts w:ascii="仿宋_GB2312" w:eastAsia="仿宋_GB2312" w:hAnsi="华文宋体" w:hint="eastAsia"/>
          <w:b/>
          <w:color w:val="000000" w:themeColor="text1"/>
          <w:sz w:val="40"/>
          <w:szCs w:val="44"/>
        </w:rPr>
        <w:t>届热电联产远距离低能耗集中供热技术研讨会</w:t>
      </w:r>
    </w:p>
    <w:p w14:paraId="7DCA490F" w14:textId="77777777" w:rsidR="00BD5C5D" w:rsidRDefault="00BD5C5D" w:rsidP="00BD5C5D">
      <w:pPr>
        <w:spacing w:afterLines="50" w:after="120" w:line="200" w:lineRule="exact"/>
        <w:jc w:val="center"/>
        <w:rPr>
          <w:rFonts w:ascii="仿宋_GB2312" w:eastAsia="仿宋_GB2312" w:hAnsi="华文宋体"/>
          <w:b/>
          <w:color w:val="000000" w:themeColor="text1"/>
          <w:sz w:val="40"/>
          <w:szCs w:val="44"/>
        </w:rPr>
      </w:pPr>
    </w:p>
    <w:p w14:paraId="307B95D5" w14:textId="77777777" w:rsidR="0032561F" w:rsidRPr="0032561F" w:rsidRDefault="0032561F" w:rsidP="00D65F2C">
      <w:pPr>
        <w:spacing w:line="480" w:lineRule="exact"/>
        <w:ind w:firstLineChars="200" w:firstLine="600"/>
        <w:rPr>
          <w:rFonts w:ascii="楷体_GB2312" w:eastAsia="楷体_GB2312" w:hAnsi="华文宋体"/>
          <w:color w:val="000000" w:themeColor="text1"/>
          <w:sz w:val="30"/>
          <w:szCs w:val="30"/>
        </w:rPr>
      </w:pPr>
      <w:r w:rsidRPr="0032561F">
        <w:rPr>
          <w:rFonts w:ascii="楷体_GB2312" w:eastAsia="楷体_GB2312" w:hAnsi="华文宋体" w:hint="eastAsia"/>
          <w:color w:val="000000" w:themeColor="text1"/>
          <w:sz w:val="30"/>
          <w:szCs w:val="30"/>
        </w:rPr>
        <w:t>扬一曲西夏赞歌，翻阅沧桑古籍，</w:t>
      </w:r>
      <w:proofErr w:type="gramStart"/>
      <w:r w:rsidRPr="0032561F">
        <w:rPr>
          <w:rFonts w:ascii="楷体_GB2312" w:eastAsia="楷体_GB2312" w:hAnsi="华文宋体" w:hint="eastAsia"/>
          <w:color w:val="000000" w:themeColor="text1"/>
          <w:sz w:val="30"/>
          <w:szCs w:val="30"/>
        </w:rPr>
        <w:t>颂近二百年</w:t>
      </w:r>
      <w:proofErr w:type="gramEnd"/>
      <w:r w:rsidRPr="0032561F">
        <w:rPr>
          <w:rFonts w:ascii="楷体_GB2312" w:eastAsia="楷体_GB2312" w:hAnsi="华文宋体" w:hint="eastAsia"/>
          <w:color w:val="000000" w:themeColor="text1"/>
          <w:sz w:val="30"/>
          <w:szCs w:val="30"/>
        </w:rPr>
        <w:t>不倒传奇；</w:t>
      </w:r>
    </w:p>
    <w:p w14:paraId="1632DFF4" w14:textId="77777777" w:rsidR="0032561F" w:rsidRDefault="0032561F" w:rsidP="00D65F2C">
      <w:pPr>
        <w:spacing w:line="480" w:lineRule="exact"/>
        <w:ind w:firstLineChars="200" w:firstLine="600"/>
        <w:rPr>
          <w:rFonts w:ascii="楷体_GB2312" w:eastAsia="楷体_GB2312" w:hAnsi="华文宋体"/>
          <w:color w:val="000000" w:themeColor="text1"/>
          <w:sz w:val="30"/>
          <w:szCs w:val="30"/>
        </w:rPr>
      </w:pPr>
      <w:proofErr w:type="gramStart"/>
      <w:r w:rsidRPr="0032561F">
        <w:rPr>
          <w:rFonts w:ascii="楷体_GB2312" w:eastAsia="楷体_GB2312" w:hAnsi="华文宋体" w:hint="eastAsia"/>
          <w:color w:val="000000" w:themeColor="text1"/>
          <w:sz w:val="30"/>
          <w:szCs w:val="30"/>
        </w:rPr>
        <w:t>逞</w:t>
      </w:r>
      <w:proofErr w:type="gramEnd"/>
      <w:r w:rsidRPr="0032561F">
        <w:rPr>
          <w:rFonts w:ascii="楷体_GB2312" w:eastAsia="楷体_GB2312" w:hAnsi="华文宋体" w:hint="eastAsia"/>
          <w:color w:val="000000" w:themeColor="text1"/>
          <w:sz w:val="30"/>
          <w:szCs w:val="30"/>
        </w:rPr>
        <w:t>八面英豪之气，萃聚历史故地，</w:t>
      </w:r>
      <w:proofErr w:type="gramStart"/>
      <w:r w:rsidRPr="0032561F">
        <w:rPr>
          <w:rFonts w:ascii="楷体_GB2312" w:eastAsia="楷体_GB2312" w:hAnsi="华文宋体" w:hint="eastAsia"/>
          <w:color w:val="000000" w:themeColor="text1"/>
          <w:sz w:val="30"/>
          <w:szCs w:val="30"/>
        </w:rPr>
        <w:t>瞻东热西送惊</w:t>
      </w:r>
      <w:proofErr w:type="gramEnd"/>
      <w:r w:rsidRPr="0032561F">
        <w:rPr>
          <w:rFonts w:ascii="楷体_GB2312" w:eastAsia="楷体_GB2312" w:hAnsi="华文宋体" w:hint="eastAsia"/>
          <w:color w:val="000000" w:themeColor="text1"/>
          <w:sz w:val="30"/>
          <w:szCs w:val="30"/>
        </w:rPr>
        <w:t>世创举。</w:t>
      </w:r>
    </w:p>
    <w:p w14:paraId="248654A2" w14:textId="3F57D59E" w:rsidR="00B31521" w:rsidRDefault="00222C45" w:rsidP="00D65F2C">
      <w:pPr>
        <w:spacing w:line="480" w:lineRule="exact"/>
        <w:ind w:firstLineChars="200" w:firstLine="600"/>
        <w:rPr>
          <w:rFonts w:ascii="楷体_GB2312" w:eastAsia="楷体_GB2312" w:hAnsi="华文宋体"/>
          <w:color w:val="000000" w:themeColor="text1"/>
          <w:sz w:val="30"/>
          <w:szCs w:val="30"/>
        </w:rPr>
      </w:pPr>
      <w:r w:rsidRPr="00222C45">
        <w:rPr>
          <w:rFonts w:ascii="楷体_GB2312" w:eastAsia="楷体_GB2312" w:hAnsi="华文宋体" w:hint="eastAsia"/>
          <w:color w:val="000000" w:themeColor="text1"/>
          <w:sz w:val="30"/>
          <w:szCs w:val="30"/>
        </w:rPr>
        <w:t>华电宁夏公司</w:t>
      </w:r>
      <w:r w:rsidR="000154D1">
        <w:rPr>
          <w:rFonts w:ascii="楷体_GB2312" w:eastAsia="楷体_GB2312" w:hAnsi="华文宋体" w:hint="eastAsia"/>
          <w:color w:val="000000" w:themeColor="text1"/>
          <w:sz w:val="30"/>
          <w:szCs w:val="30"/>
        </w:rPr>
        <w:t>为打赢银川“蓝天保卫战”，</w:t>
      </w:r>
      <w:r w:rsidR="003E050E" w:rsidRPr="00222C45">
        <w:rPr>
          <w:rFonts w:ascii="楷体_GB2312" w:eastAsia="楷体_GB2312" w:hAnsi="华文宋体" w:hint="eastAsia"/>
          <w:color w:val="000000" w:themeColor="text1"/>
          <w:sz w:val="30"/>
          <w:szCs w:val="30"/>
        </w:rPr>
        <w:t>主动承担</w:t>
      </w:r>
      <w:proofErr w:type="gramStart"/>
      <w:r w:rsidR="003E050E" w:rsidRPr="00222C45">
        <w:rPr>
          <w:rFonts w:ascii="楷体_GB2312" w:eastAsia="楷体_GB2312" w:hAnsi="华文宋体" w:hint="eastAsia"/>
          <w:color w:val="000000" w:themeColor="text1"/>
          <w:sz w:val="30"/>
          <w:szCs w:val="30"/>
        </w:rPr>
        <w:t>央企社会</w:t>
      </w:r>
      <w:proofErr w:type="gramEnd"/>
      <w:r w:rsidR="003E050E" w:rsidRPr="00222C45">
        <w:rPr>
          <w:rFonts w:ascii="楷体_GB2312" w:eastAsia="楷体_GB2312" w:hAnsi="华文宋体" w:hint="eastAsia"/>
          <w:color w:val="000000" w:themeColor="text1"/>
          <w:sz w:val="30"/>
          <w:szCs w:val="30"/>
        </w:rPr>
        <w:t>责任，</w:t>
      </w:r>
      <w:r w:rsidR="008C0C65">
        <w:rPr>
          <w:rFonts w:ascii="楷体_GB2312" w:eastAsia="楷体_GB2312" w:hAnsi="华文宋体" w:hint="eastAsia"/>
          <w:color w:val="000000" w:themeColor="text1"/>
          <w:sz w:val="30"/>
          <w:szCs w:val="30"/>
        </w:rPr>
        <w:t>发扬红军“飞夺泸定桥”精神，一年</w:t>
      </w:r>
      <w:r w:rsidR="00124D98">
        <w:rPr>
          <w:rFonts w:ascii="楷体_GB2312" w:eastAsia="楷体_GB2312" w:hAnsi="华文宋体" w:hint="eastAsia"/>
          <w:color w:val="000000" w:themeColor="text1"/>
          <w:sz w:val="30"/>
          <w:szCs w:val="30"/>
        </w:rPr>
        <w:t>完成</w:t>
      </w:r>
      <w:r w:rsidR="00006437" w:rsidRPr="00222C45">
        <w:rPr>
          <w:rFonts w:ascii="楷体_GB2312" w:eastAsia="楷体_GB2312" w:hAnsi="华文宋体" w:hint="eastAsia"/>
          <w:color w:val="000000" w:themeColor="text1"/>
          <w:sz w:val="30"/>
          <w:szCs w:val="30"/>
        </w:rPr>
        <w:t>原本三年的工程量，</w:t>
      </w:r>
      <w:r w:rsidR="0020177C" w:rsidRPr="00465DB6">
        <w:rPr>
          <w:rFonts w:ascii="楷体_GB2312" w:eastAsia="楷体_GB2312" w:hAnsi="华文宋体" w:hint="eastAsia"/>
          <w:color w:val="000000" w:themeColor="text1"/>
          <w:sz w:val="30"/>
          <w:szCs w:val="30"/>
        </w:rPr>
        <w:t>“东热西送”</w:t>
      </w:r>
      <w:r w:rsidR="0020177C">
        <w:rPr>
          <w:rFonts w:ascii="楷体_GB2312" w:eastAsia="楷体_GB2312" w:hAnsi="华文宋体" w:hint="eastAsia"/>
          <w:color w:val="000000" w:themeColor="text1"/>
          <w:sz w:val="30"/>
          <w:szCs w:val="30"/>
        </w:rPr>
        <w:t>一期</w:t>
      </w:r>
      <w:r w:rsidR="00006437" w:rsidRPr="00222C45">
        <w:rPr>
          <w:rFonts w:ascii="楷体_GB2312" w:eastAsia="楷体_GB2312" w:hAnsi="华文宋体" w:hint="eastAsia"/>
          <w:color w:val="000000" w:themeColor="text1"/>
          <w:sz w:val="30"/>
          <w:szCs w:val="30"/>
        </w:rPr>
        <w:t>项目2018年11月1</w:t>
      </w:r>
      <w:r w:rsidR="00BA25F9">
        <w:rPr>
          <w:rFonts w:ascii="楷体_GB2312" w:eastAsia="楷体_GB2312" w:hAnsi="华文宋体" w:hint="eastAsia"/>
          <w:color w:val="000000" w:themeColor="text1"/>
          <w:sz w:val="30"/>
          <w:szCs w:val="30"/>
        </w:rPr>
        <w:t>日投运，是我</w:t>
      </w:r>
      <w:r w:rsidR="008A5C53">
        <w:rPr>
          <w:rFonts w:ascii="楷体_GB2312" w:eastAsia="楷体_GB2312" w:hAnsi="华文宋体" w:hint="eastAsia"/>
          <w:color w:val="000000" w:themeColor="text1"/>
          <w:sz w:val="30"/>
          <w:szCs w:val="30"/>
        </w:rPr>
        <w:t>国</w:t>
      </w:r>
      <w:r w:rsidR="00AF0405">
        <w:rPr>
          <w:rFonts w:ascii="楷体_GB2312" w:eastAsia="楷体_GB2312" w:hAnsi="华文宋体" w:hint="eastAsia"/>
          <w:color w:val="000000" w:themeColor="text1"/>
          <w:sz w:val="30"/>
          <w:szCs w:val="30"/>
        </w:rPr>
        <w:t>开工</w:t>
      </w:r>
      <w:r w:rsidR="0052464A" w:rsidRPr="00222C45">
        <w:rPr>
          <w:rFonts w:ascii="楷体_GB2312" w:eastAsia="楷体_GB2312" w:hAnsi="华文宋体" w:hint="eastAsia"/>
          <w:color w:val="000000" w:themeColor="text1"/>
          <w:sz w:val="30"/>
          <w:szCs w:val="30"/>
        </w:rPr>
        <w:t>建设</w:t>
      </w:r>
      <w:r w:rsidR="00A87898">
        <w:rPr>
          <w:rFonts w:ascii="楷体_GB2312" w:eastAsia="楷体_GB2312" w:hAnsi="华文宋体" w:hint="eastAsia"/>
          <w:color w:val="000000" w:themeColor="text1"/>
          <w:sz w:val="30"/>
          <w:szCs w:val="30"/>
        </w:rPr>
        <w:t>面积最大、时间最短、</w:t>
      </w:r>
      <w:r w:rsidR="00AF0405">
        <w:rPr>
          <w:rFonts w:ascii="楷体_GB2312" w:eastAsia="楷体_GB2312" w:hAnsi="华文宋体" w:hint="eastAsia"/>
          <w:color w:val="000000" w:themeColor="text1"/>
          <w:sz w:val="30"/>
          <w:szCs w:val="30"/>
        </w:rPr>
        <w:t>一次达到满负荷运行</w:t>
      </w:r>
      <w:r w:rsidR="0020177C">
        <w:rPr>
          <w:rFonts w:ascii="楷体_GB2312" w:eastAsia="楷体_GB2312" w:hAnsi="华文宋体" w:hint="eastAsia"/>
          <w:color w:val="000000" w:themeColor="text1"/>
          <w:sz w:val="30"/>
          <w:szCs w:val="30"/>
        </w:rPr>
        <w:t>、</w:t>
      </w:r>
      <w:r w:rsidR="00006437" w:rsidRPr="00222C45">
        <w:rPr>
          <w:rFonts w:ascii="楷体_GB2312" w:eastAsia="楷体_GB2312" w:hAnsi="华文宋体" w:hint="eastAsia"/>
          <w:color w:val="000000" w:themeColor="text1"/>
          <w:sz w:val="30"/>
          <w:szCs w:val="30"/>
        </w:rPr>
        <w:t>首个</w:t>
      </w:r>
      <w:r w:rsidR="0010227F" w:rsidRPr="0010227F">
        <w:rPr>
          <w:rFonts w:ascii="楷体_GB2312" w:eastAsia="楷体_GB2312" w:hAnsi="华文宋体" w:hint="eastAsia"/>
          <w:color w:val="000000" w:themeColor="text1"/>
          <w:sz w:val="30"/>
          <w:szCs w:val="30"/>
        </w:rPr>
        <w:t>百万空冷机组</w:t>
      </w:r>
      <w:r w:rsidR="00006437" w:rsidRPr="00222C45">
        <w:rPr>
          <w:rFonts w:ascii="楷体_GB2312" w:eastAsia="楷体_GB2312" w:hAnsi="华文宋体" w:hint="eastAsia"/>
          <w:color w:val="000000" w:themeColor="text1"/>
          <w:sz w:val="30"/>
          <w:szCs w:val="30"/>
        </w:rPr>
        <w:t>长距离穿黄供暖工程。</w:t>
      </w:r>
      <w:r w:rsidR="00823096" w:rsidRPr="00465DB6">
        <w:rPr>
          <w:rFonts w:ascii="楷体_GB2312" w:eastAsia="楷体_GB2312" w:hAnsi="华文宋体" w:hint="eastAsia"/>
          <w:color w:val="000000" w:themeColor="text1"/>
          <w:sz w:val="30"/>
          <w:szCs w:val="30"/>
        </w:rPr>
        <w:t>2019年</w:t>
      </w:r>
      <w:r w:rsidR="00B31521" w:rsidRPr="00465DB6">
        <w:rPr>
          <w:rFonts w:ascii="楷体_GB2312" w:eastAsia="楷体_GB2312" w:hAnsi="华文宋体" w:hint="eastAsia"/>
          <w:color w:val="000000" w:themeColor="text1"/>
          <w:sz w:val="30"/>
          <w:szCs w:val="30"/>
        </w:rPr>
        <w:t>10</w:t>
      </w:r>
      <w:r w:rsidR="002E7109" w:rsidRPr="00465DB6">
        <w:rPr>
          <w:rFonts w:ascii="楷体_GB2312" w:eastAsia="楷体_GB2312" w:hAnsi="华文宋体" w:hint="eastAsia"/>
          <w:color w:val="000000" w:themeColor="text1"/>
          <w:sz w:val="30"/>
          <w:szCs w:val="30"/>
        </w:rPr>
        <w:t>月</w:t>
      </w:r>
      <w:r w:rsidR="00B31521" w:rsidRPr="00465DB6">
        <w:rPr>
          <w:rFonts w:ascii="楷体_GB2312" w:eastAsia="楷体_GB2312" w:hAnsi="华文宋体" w:hint="eastAsia"/>
          <w:color w:val="000000" w:themeColor="text1"/>
          <w:sz w:val="30"/>
          <w:szCs w:val="30"/>
        </w:rPr>
        <w:t>10</w:t>
      </w:r>
      <w:r w:rsidR="002E7109" w:rsidRPr="00465DB6">
        <w:rPr>
          <w:rFonts w:ascii="楷体_GB2312" w:eastAsia="楷体_GB2312" w:hAnsi="华文宋体" w:hint="eastAsia"/>
          <w:color w:val="000000" w:themeColor="text1"/>
          <w:sz w:val="30"/>
          <w:szCs w:val="30"/>
        </w:rPr>
        <w:t>日，“东热西送”工程</w:t>
      </w:r>
      <w:r w:rsidR="00B31521" w:rsidRPr="00465DB6">
        <w:rPr>
          <w:rFonts w:ascii="楷体_GB2312" w:eastAsia="楷体_GB2312" w:hAnsi="华文宋体" w:hint="eastAsia"/>
          <w:color w:val="000000" w:themeColor="text1"/>
          <w:sz w:val="30"/>
          <w:szCs w:val="30"/>
        </w:rPr>
        <w:t>全面进入实施阶段</w:t>
      </w:r>
      <w:r w:rsidR="00D65E93">
        <w:rPr>
          <w:rFonts w:ascii="楷体_GB2312" w:eastAsia="楷体_GB2312" w:hAnsi="华文宋体" w:hint="eastAsia"/>
          <w:color w:val="000000" w:themeColor="text1"/>
          <w:sz w:val="30"/>
          <w:szCs w:val="30"/>
        </w:rPr>
        <w:t>，</w:t>
      </w:r>
      <w:r w:rsidR="008B579F" w:rsidRPr="008B579F">
        <w:rPr>
          <w:rFonts w:ascii="楷体_GB2312" w:eastAsia="楷体_GB2312" w:hAnsi="华文宋体" w:hint="eastAsia"/>
          <w:color w:val="000000" w:themeColor="text1"/>
          <w:sz w:val="30"/>
          <w:szCs w:val="30"/>
        </w:rPr>
        <w:t>总投资约33.76亿元，设计供热面积3179万平方米，预计2020年11月供热，两期总供热面积达6949万平方米，管网互联互通，</w:t>
      </w:r>
      <w:r w:rsidR="00DB6127">
        <w:rPr>
          <w:rFonts w:ascii="楷体_GB2312" w:eastAsia="楷体_GB2312" w:hAnsi="华文宋体" w:hint="eastAsia"/>
          <w:color w:val="000000" w:themeColor="text1"/>
          <w:sz w:val="30"/>
          <w:szCs w:val="30"/>
        </w:rPr>
        <w:t>智慧</w:t>
      </w:r>
      <w:r w:rsidR="008B579F" w:rsidRPr="008B579F">
        <w:rPr>
          <w:rFonts w:ascii="楷体_GB2312" w:eastAsia="楷体_GB2312" w:hAnsi="华文宋体" w:hint="eastAsia"/>
          <w:color w:val="000000" w:themeColor="text1"/>
          <w:sz w:val="30"/>
          <w:szCs w:val="30"/>
        </w:rPr>
        <w:t>供热</w:t>
      </w:r>
      <w:r w:rsidR="00DB6127">
        <w:rPr>
          <w:rFonts w:ascii="楷体_GB2312" w:eastAsia="楷体_GB2312" w:hAnsi="华文宋体" w:hint="eastAsia"/>
          <w:color w:val="000000" w:themeColor="text1"/>
          <w:sz w:val="30"/>
          <w:szCs w:val="30"/>
        </w:rPr>
        <w:t>，</w:t>
      </w:r>
      <w:r w:rsidR="008B579F" w:rsidRPr="008B579F">
        <w:rPr>
          <w:rFonts w:ascii="楷体_GB2312" w:eastAsia="楷体_GB2312" w:hAnsi="华文宋体" w:hint="eastAsia"/>
          <w:color w:val="000000" w:themeColor="text1"/>
          <w:sz w:val="30"/>
          <w:szCs w:val="30"/>
        </w:rPr>
        <w:t>质量大幅提升。</w:t>
      </w:r>
    </w:p>
    <w:p w14:paraId="54AB2E1B" w14:textId="23B65C03" w:rsidR="00EF369F" w:rsidRDefault="002A129C" w:rsidP="00D65F2C">
      <w:pPr>
        <w:spacing w:line="480" w:lineRule="exact"/>
        <w:ind w:firstLineChars="200" w:firstLine="600"/>
        <w:rPr>
          <w:rFonts w:ascii="楷体_GB2312" w:eastAsia="楷体_GB2312" w:hAnsi="华文宋体"/>
          <w:color w:val="000000" w:themeColor="text1"/>
          <w:sz w:val="30"/>
          <w:szCs w:val="30"/>
        </w:rPr>
      </w:pPr>
      <w:proofErr w:type="gramStart"/>
      <w:r w:rsidRPr="00034CD0">
        <w:rPr>
          <w:rFonts w:ascii="楷体_GB2312" w:eastAsia="楷体_GB2312" w:hAnsi="华文宋体" w:hint="eastAsia"/>
          <w:color w:val="000000" w:themeColor="text1"/>
          <w:sz w:val="30"/>
          <w:szCs w:val="30"/>
        </w:rPr>
        <w:t>乘</w:t>
      </w:r>
      <w:r>
        <w:rPr>
          <w:rFonts w:ascii="楷体_GB2312" w:eastAsia="楷体_GB2312" w:hAnsi="华文宋体" w:hint="eastAsia"/>
          <w:color w:val="000000" w:themeColor="text1"/>
          <w:sz w:val="30"/>
          <w:szCs w:val="30"/>
        </w:rPr>
        <w:t>我国</w:t>
      </w:r>
      <w:proofErr w:type="gramEnd"/>
      <w:r w:rsidRPr="007A447B">
        <w:rPr>
          <w:rFonts w:ascii="楷体_GB2312" w:eastAsia="楷体_GB2312" w:hAnsi="华文宋体" w:hint="eastAsia"/>
          <w:color w:val="000000" w:themeColor="text1"/>
          <w:sz w:val="30"/>
          <w:szCs w:val="30"/>
        </w:rPr>
        <w:t>热电联产远距离低能耗技术发展</w:t>
      </w:r>
      <w:r>
        <w:rPr>
          <w:rFonts w:ascii="楷体_GB2312" w:eastAsia="楷体_GB2312" w:hAnsi="华文宋体" w:hint="eastAsia"/>
          <w:color w:val="000000" w:themeColor="text1"/>
          <w:sz w:val="30"/>
          <w:szCs w:val="30"/>
        </w:rPr>
        <w:t>方兴未艾势头，</w:t>
      </w:r>
      <w:r w:rsidR="00C64265">
        <w:rPr>
          <w:rFonts w:ascii="楷体_GB2312" w:eastAsia="楷体_GB2312" w:hAnsi="华文宋体" w:hint="eastAsia"/>
          <w:color w:val="000000" w:themeColor="text1"/>
          <w:sz w:val="30"/>
          <w:szCs w:val="30"/>
        </w:rPr>
        <w:t>借鉴</w:t>
      </w:r>
      <w:r w:rsidR="00165884">
        <w:rPr>
          <w:rFonts w:ascii="楷体_GB2312" w:eastAsia="楷体_GB2312" w:hAnsi="华文宋体" w:hint="eastAsia"/>
          <w:color w:val="000000" w:themeColor="text1"/>
          <w:sz w:val="30"/>
          <w:szCs w:val="30"/>
        </w:rPr>
        <w:t>北方</w:t>
      </w:r>
      <w:r w:rsidR="008B3AEF" w:rsidRPr="00DB20E5">
        <w:rPr>
          <w:rFonts w:ascii="楷体_GB2312" w:eastAsia="楷体_GB2312" w:hAnsi="华文宋体" w:hint="eastAsia"/>
          <w:color w:val="000000" w:themeColor="text1"/>
          <w:sz w:val="30"/>
          <w:szCs w:val="30"/>
        </w:rPr>
        <w:t>2+26城市</w:t>
      </w:r>
      <w:r w:rsidR="00C64265" w:rsidRPr="00EA3FCC">
        <w:rPr>
          <w:rFonts w:ascii="楷体_GB2312" w:eastAsia="楷体_GB2312" w:hAnsi="华文宋体" w:hint="eastAsia"/>
          <w:color w:val="000000" w:themeColor="text1"/>
          <w:sz w:val="30"/>
          <w:szCs w:val="30"/>
        </w:rPr>
        <w:t>供</w:t>
      </w:r>
      <w:r w:rsidR="00BC3C6B">
        <w:rPr>
          <w:rFonts w:ascii="楷体_GB2312" w:eastAsia="楷体_GB2312" w:hAnsi="华文宋体" w:hint="eastAsia"/>
          <w:color w:val="000000" w:themeColor="text1"/>
          <w:sz w:val="30"/>
          <w:szCs w:val="30"/>
        </w:rPr>
        <w:t>水</w:t>
      </w:r>
      <w:r w:rsidR="00C64265" w:rsidRPr="00EA3FCC">
        <w:rPr>
          <w:rFonts w:ascii="楷体_GB2312" w:eastAsia="楷体_GB2312" w:hAnsi="华文宋体" w:hint="eastAsia"/>
          <w:color w:val="000000" w:themeColor="text1"/>
          <w:sz w:val="30"/>
          <w:szCs w:val="30"/>
        </w:rPr>
        <w:t>及东南、华南地区超（超）临界机组区域供汽</w:t>
      </w:r>
      <w:r w:rsidR="008B3AEF" w:rsidRPr="00847577">
        <w:rPr>
          <w:rFonts w:ascii="楷体_GB2312" w:eastAsia="楷体_GB2312" w:hAnsi="华文宋体" w:hint="eastAsia"/>
          <w:color w:val="000000" w:themeColor="text1"/>
          <w:sz w:val="30"/>
          <w:szCs w:val="30"/>
        </w:rPr>
        <w:t>、东</w:t>
      </w:r>
      <w:r w:rsidR="008B3AEF">
        <w:rPr>
          <w:rFonts w:ascii="楷体_GB2312" w:eastAsia="楷体_GB2312" w:hAnsi="华文宋体" w:hint="eastAsia"/>
          <w:color w:val="000000" w:themeColor="text1"/>
          <w:sz w:val="30"/>
          <w:szCs w:val="30"/>
        </w:rPr>
        <w:t>西方供热</w:t>
      </w:r>
      <w:r w:rsidRPr="00465DB6">
        <w:rPr>
          <w:rFonts w:ascii="楷体_GB2312" w:eastAsia="楷体_GB2312" w:hAnsi="华文宋体" w:hint="eastAsia"/>
          <w:color w:val="000000" w:themeColor="text1"/>
          <w:sz w:val="30"/>
          <w:szCs w:val="30"/>
        </w:rPr>
        <w:t>成熟</w:t>
      </w:r>
      <w:r>
        <w:rPr>
          <w:rFonts w:ascii="楷体_GB2312" w:eastAsia="楷体_GB2312" w:hAnsi="华文宋体" w:hint="eastAsia"/>
          <w:color w:val="000000" w:themeColor="text1"/>
          <w:sz w:val="30"/>
          <w:szCs w:val="30"/>
        </w:rPr>
        <w:t>案例，</w:t>
      </w:r>
      <w:r w:rsidR="0010227F" w:rsidRPr="0010227F">
        <w:rPr>
          <w:rFonts w:ascii="楷体_GB2312" w:eastAsia="楷体_GB2312" w:hAnsi="华文宋体" w:hint="eastAsia"/>
          <w:color w:val="000000" w:themeColor="text1"/>
          <w:sz w:val="30"/>
          <w:szCs w:val="30"/>
        </w:rPr>
        <w:t>交流</w:t>
      </w:r>
      <w:r w:rsidR="00EF3EE1" w:rsidRPr="00465DB6">
        <w:rPr>
          <w:rFonts w:ascii="楷体_GB2312" w:eastAsia="楷体_GB2312" w:hAnsi="华文宋体" w:hint="eastAsia"/>
          <w:color w:val="000000" w:themeColor="text1"/>
          <w:sz w:val="30"/>
          <w:szCs w:val="30"/>
        </w:rPr>
        <w:t>热源、管网、末端整体</w:t>
      </w:r>
      <w:r w:rsidR="001A06D1">
        <w:rPr>
          <w:rFonts w:ascii="楷体_GB2312" w:eastAsia="楷体_GB2312" w:hAnsi="华文宋体" w:hint="eastAsia"/>
          <w:color w:val="000000" w:themeColor="text1"/>
          <w:sz w:val="30"/>
          <w:szCs w:val="30"/>
        </w:rPr>
        <w:t>运行维护水平</w:t>
      </w:r>
      <w:r w:rsidR="00AA0944">
        <w:rPr>
          <w:rFonts w:ascii="楷体_GB2312" w:eastAsia="楷体_GB2312" w:hAnsi="华文宋体" w:hint="eastAsia"/>
          <w:color w:val="000000" w:themeColor="text1"/>
          <w:sz w:val="30"/>
          <w:szCs w:val="30"/>
        </w:rPr>
        <w:t>优化提升，</w:t>
      </w:r>
      <w:r>
        <w:rPr>
          <w:rFonts w:ascii="楷体_GB2312" w:eastAsia="楷体_GB2312" w:hAnsi="华文宋体" w:hint="eastAsia"/>
          <w:color w:val="000000" w:themeColor="text1"/>
          <w:sz w:val="30"/>
          <w:szCs w:val="30"/>
        </w:rPr>
        <w:t>分享</w:t>
      </w:r>
      <w:r>
        <w:rPr>
          <w:rFonts w:ascii="楷体_GB2312" w:eastAsia="楷体_GB2312" w:hAnsi="华文宋体"/>
          <w:color w:val="000000" w:themeColor="text1"/>
          <w:sz w:val="30"/>
          <w:szCs w:val="30"/>
        </w:rPr>
        <w:t>最新</w:t>
      </w:r>
      <w:r w:rsidR="00AA0944">
        <w:rPr>
          <w:rFonts w:ascii="楷体_GB2312" w:eastAsia="楷体_GB2312" w:hAnsi="华文宋体" w:hint="eastAsia"/>
          <w:color w:val="000000" w:themeColor="text1"/>
          <w:sz w:val="30"/>
          <w:szCs w:val="30"/>
        </w:rPr>
        <w:t>数据</w:t>
      </w:r>
      <w:r>
        <w:rPr>
          <w:rFonts w:ascii="楷体_GB2312" w:eastAsia="楷体_GB2312" w:hAnsi="华文宋体" w:hint="eastAsia"/>
          <w:color w:val="000000" w:themeColor="text1"/>
          <w:sz w:val="30"/>
          <w:szCs w:val="30"/>
        </w:rPr>
        <w:t>和创新</w:t>
      </w:r>
      <w:r w:rsidR="0010227F" w:rsidRPr="0010227F">
        <w:rPr>
          <w:rFonts w:ascii="楷体_GB2312" w:eastAsia="楷体_GB2312" w:hAnsi="华文宋体" w:hint="eastAsia"/>
          <w:color w:val="000000" w:themeColor="text1"/>
          <w:sz w:val="30"/>
          <w:szCs w:val="30"/>
        </w:rPr>
        <w:t>技术成果</w:t>
      </w:r>
      <w:r w:rsidR="00F04E93">
        <w:rPr>
          <w:rFonts w:ascii="楷体_GB2312" w:eastAsia="楷体_GB2312" w:hAnsi="华文宋体" w:hint="eastAsia"/>
          <w:color w:val="000000" w:themeColor="text1"/>
          <w:sz w:val="30"/>
          <w:szCs w:val="30"/>
        </w:rPr>
        <w:t>，</w:t>
      </w:r>
      <w:r w:rsidR="00E63E56" w:rsidRPr="00DB20E5">
        <w:rPr>
          <w:rFonts w:ascii="楷体_GB2312" w:eastAsia="楷体_GB2312" w:hAnsi="华文宋体" w:hint="eastAsia"/>
          <w:color w:val="000000" w:themeColor="text1"/>
          <w:sz w:val="30"/>
          <w:szCs w:val="30"/>
        </w:rPr>
        <w:t>阐述清洁供暖途径</w:t>
      </w:r>
      <w:r w:rsidR="00C64265">
        <w:rPr>
          <w:rFonts w:ascii="楷体_GB2312" w:eastAsia="楷体_GB2312" w:hAnsi="华文宋体" w:hint="eastAsia"/>
          <w:color w:val="000000" w:themeColor="text1"/>
          <w:sz w:val="30"/>
          <w:szCs w:val="30"/>
        </w:rPr>
        <w:t>，发挥引领示范作用</w:t>
      </w:r>
      <w:r w:rsidR="00E63E56">
        <w:rPr>
          <w:rFonts w:ascii="楷体_GB2312" w:eastAsia="楷体_GB2312" w:hAnsi="华文宋体" w:hint="eastAsia"/>
          <w:color w:val="000000" w:themeColor="text1"/>
          <w:sz w:val="30"/>
          <w:szCs w:val="30"/>
        </w:rPr>
        <w:t>，</w:t>
      </w:r>
      <w:r w:rsidR="00F04E93">
        <w:rPr>
          <w:rFonts w:ascii="楷体_GB2312" w:eastAsia="楷体_GB2312" w:hAnsi="华文宋体" w:hint="eastAsia"/>
          <w:color w:val="000000" w:themeColor="text1"/>
          <w:sz w:val="30"/>
          <w:szCs w:val="30"/>
        </w:rPr>
        <w:t>打赢污染防治攻坚战</w:t>
      </w:r>
      <w:r w:rsidR="00BC3C6B">
        <w:rPr>
          <w:rFonts w:ascii="楷体_GB2312" w:eastAsia="楷体_GB2312" w:hAnsi="华文宋体" w:hint="eastAsia"/>
          <w:color w:val="000000" w:themeColor="text1"/>
          <w:sz w:val="30"/>
          <w:szCs w:val="30"/>
        </w:rPr>
        <w:t>。</w:t>
      </w:r>
      <w:r w:rsidR="00DB20E5" w:rsidRPr="00F04E93">
        <w:rPr>
          <w:rFonts w:ascii="楷体_GB2312" w:eastAsia="楷体_GB2312" w:hAnsi="华文宋体" w:hint="eastAsia"/>
          <w:color w:val="000000" w:themeColor="text1"/>
          <w:sz w:val="30"/>
          <w:szCs w:val="30"/>
        </w:rPr>
        <w:t>2020年1月8日</w:t>
      </w:r>
      <w:r w:rsidR="00F04E93" w:rsidRPr="00F04E93">
        <w:rPr>
          <w:rFonts w:ascii="楷体_GB2312" w:eastAsia="楷体_GB2312" w:hAnsi="华文宋体" w:hint="eastAsia"/>
          <w:color w:val="000000" w:themeColor="text1"/>
          <w:sz w:val="30"/>
          <w:szCs w:val="30"/>
        </w:rPr>
        <w:t>中国电力科技</w:t>
      </w:r>
      <w:proofErr w:type="gramStart"/>
      <w:r w:rsidR="00F04E93" w:rsidRPr="00F04E93">
        <w:rPr>
          <w:rFonts w:ascii="楷体_GB2312" w:eastAsia="楷体_GB2312" w:hAnsi="华文宋体" w:hint="eastAsia"/>
          <w:color w:val="000000" w:themeColor="text1"/>
          <w:sz w:val="30"/>
          <w:szCs w:val="30"/>
        </w:rPr>
        <w:t>网</w:t>
      </w:r>
      <w:r w:rsidR="00BC3C6B">
        <w:rPr>
          <w:rFonts w:ascii="楷体_GB2312" w:eastAsia="楷体_GB2312" w:hAnsi="华文宋体" w:hint="eastAsia"/>
          <w:color w:val="000000" w:themeColor="text1"/>
          <w:sz w:val="30"/>
          <w:szCs w:val="30"/>
        </w:rPr>
        <w:t>决定</w:t>
      </w:r>
      <w:proofErr w:type="gramEnd"/>
      <w:r w:rsidR="00F04E93" w:rsidRPr="00F04E93">
        <w:rPr>
          <w:rFonts w:ascii="楷体_GB2312" w:eastAsia="楷体_GB2312" w:hAnsi="华文宋体" w:hint="eastAsia"/>
          <w:color w:val="000000" w:themeColor="text1"/>
          <w:sz w:val="30"/>
          <w:szCs w:val="30"/>
        </w:rPr>
        <w:t>在银川召开</w:t>
      </w:r>
      <w:r w:rsidR="00847577">
        <w:rPr>
          <w:rFonts w:ascii="楷体_GB2312" w:eastAsia="楷体_GB2312" w:hAnsi="华文宋体" w:hint="eastAsia"/>
          <w:color w:val="000000" w:themeColor="text1"/>
          <w:sz w:val="30"/>
          <w:szCs w:val="30"/>
        </w:rPr>
        <w:t>“</w:t>
      </w:r>
      <w:r w:rsidR="00847577" w:rsidRPr="00847577">
        <w:rPr>
          <w:rFonts w:ascii="楷体_GB2312" w:eastAsia="楷体_GB2312" w:hAnsi="华文宋体" w:hint="eastAsia"/>
          <w:color w:val="000000" w:themeColor="text1"/>
          <w:sz w:val="30"/>
          <w:szCs w:val="30"/>
        </w:rPr>
        <w:t>第三届热电联产远距离低能耗集中供热技术研讨会</w:t>
      </w:r>
      <w:r w:rsidR="00847577">
        <w:rPr>
          <w:rFonts w:ascii="楷体_GB2312" w:eastAsia="楷体_GB2312" w:hAnsi="华文宋体" w:hint="eastAsia"/>
          <w:color w:val="000000" w:themeColor="text1"/>
          <w:sz w:val="30"/>
          <w:szCs w:val="30"/>
        </w:rPr>
        <w:t>”</w:t>
      </w:r>
      <w:r w:rsidR="00F04E93" w:rsidRPr="00F04E93">
        <w:rPr>
          <w:rFonts w:ascii="楷体_GB2312" w:eastAsia="楷体_GB2312" w:hAnsi="华文宋体" w:hint="eastAsia"/>
          <w:color w:val="000000" w:themeColor="text1"/>
          <w:sz w:val="30"/>
          <w:szCs w:val="30"/>
        </w:rPr>
        <w:t>。</w:t>
      </w:r>
    </w:p>
    <w:p w14:paraId="5F98DBEA" w14:textId="408577D5" w:rsidR="00034CD0" w:rsidRPr="00465DB6" w:rsidRDefault="0043330F" w:rsidP="00D65F2C">
      <w:pPr>
        <w:spacing w:line="480" w:lineRule="exact"/>
        <w:ind w:firstLineChars="200" w:firstLine="600"/>
        <w:rPr>
          <w:rFonts w:ascii="楷体_GB2312" w:eastAsia="楷体_GB2312" w:hAnsi="华文宋体"/>
          <w:color w:val="000000" w:themeColor="text1"/>
          <w:sz w:val="30"/>
          <w:szCs w:val="30"/>
        </w:rPr>
      </w:pPr>
      <w:r w:rsidRPr="00DA30DF">
        <w:rPr>
          <w:rFonts w:ascii="楷体_GB2312" w:eastAsia="楷体_GB2312" w:hAnsi="华文宋体" w:hint="eastAsia"/>
          <w:color w:val="000000" w:themeColor="text1"/>
          <w:sz w:val="30"/>
          <w:szCs w:val="30"/>
        </w:rPr>
        <w:t>华电</w:t>
      </w:r>
      <w:r w:rsidR="008D2101">
        <w:rPr>
          <w:rFonts w:ascii="楷体_GB2312" w:eastAsia="楷体_GB2312" w:hAnsi="华文宋体" w:hint="eastAsia"/>
          <w:color w:val="000000" w:themeColor="text1"/>
          <w:sz w:val="30"/>
          <w:szCs w:val="30"/>
        </w:rPr>
        <w:t>国际</w:t>
      </w:r>
      <w:r w:rsidR="008D2101" w:rsidRPr="00DA30DF">
        <w:rPr>
          <w:rFonts w:ascii="楷体_GB2312" w:eastAsia="楷体_GB2312" w:hAnsi="华文宋体" w:hint="eastAsia"/>
          <w:color w:val="000000" w:themeColor="text1"/>
          <w:sz w:val="30"/>
          <w:szCs w:val="30"/>
        </w:rPr>
        <w:t>灵武发电有限公司</w:t>
      </w:r>
      <w:r w:rsidRPr="00DA30DF">
        <w:rPr>
          <w:rFonts w:ascii="楷体_GB2312" w:eastAsia="楷体_GB2312" w:hAnsi="华文宋体" w:hint="eastAsia"/>
          <w:color w:val="000000" w:themeColor="text1"/>
          <w:sz w:val="30"/>
          <w:szCs w:val="30"/>
        </w:rPr>
        <w:t>和宁夏华电供热有限公司协办。</w:t>
      </w:r>
    </w:p>
    <w:p w14:paraId="328E5FB5" w14:textId="13DD9CE9" w:rsidR="00A155BE" w:rsidRPr="00465DB6" w:rsidRDefault="00DB20E5" w:rsidP="00D65F2C">
      <w:pPr>
        <w:spacing w:line="480" w:lineRule="exact"/>
        <w:rPr>
          <w:rFonts w:ascii="楷体_GB2312" w:eastAsia="楷体_GB2312" w:hAnsi="华文宋体"/>
          <w:color w:val="000000" w:themeColor="text1"/>
          <w:sz w:val="30"/>
          <w:szCs w:val="30"/>
        </w:rPr>
      </w:pPr>
      <w:r>
        <w:rPr>
          <w:rFonts w:ascii="楷体_GB2312" w:eastAsia="楷体_GB2312" w:hAnsi="华文宋体" w:hint="eastAsia"/>
          <w:color w:val="000000" w:themeColor="text1"/>
          <w:sz w:val="30"/>
          <w:szCs w:val="30"/>
        </w:rPr>
        <w:t>一</w:t>
      </w:r>
      <w:r w:rsidR="00E91482" w:rsidRPr="00465DB6">
        <w:rPr>
          <w:rFonts w:ascii="楷体_GB2312" w:eastAsia="楷体_GB2312" w:hAnsi="华文宋体" w:hint="eastAsia"/>
          <w:color w:val="000000" w:themeColor="text1"/>
          <w:sz w:val="30"/>
          <w:szCs w:val="30"/>
        </w:rPr>
        <w:t>、</w:t>
      </w:r>
      <w:r w:rsidR="00E91482" w:rsidRPr="00465DB6">
        <w:rPr>
          <w:rFonts w:ascii="楷体_GB2312" w:eastAsia="楷体_GB2312" w:hAnsi="华文宋体" w:hint="eastAsia"/>
          <w:b/>
          <w:color w:val="000000" w:themeColor="text1"/>
          <w:sz w:val="30"/>
          <w:szCs w:val="30"/>
        </w:rPr>
        <w:t>会议内容</w:t>
      </w:r>
    </w:p>
    <w:p w14:paraId="1AFA7E18" w14:textId="62A75401" w:rsidR="00A155BE" w:rsidRDefault="00E91482" w:rsidP="00D65F2C">
      <w:pPr>
        <w:spacing w:line="480" w:lineRule="exact"/>
        <w:ind w:firstLineChars="200" w:firstLine="600"/>
        <w:rPr>
          <w:rFonts w:ascii="楷体_GB2312" w:eastAsia="楷体_GB2312" w:hAnsi="华文宋体"/>
          <w:color w:val="000000" w:themeColor="text1"/>
          <w:sz w:val="30"/>
          <w:szCs w:val="30"/>
        </w:rPr>
      </w:pPr>
      <w:r w:rsidRPr="00465DB6">
        <w:rPr>
          <w:rFonts w:ascii="楷体_GB2312" w:eastAsia="楷体_GB2312" w:hAnsi="华文宋体" w:hint="eastAsia"/>
          <w:color w:val="000000" w:themeColor="text1"/>
          <w:sz w:val="30"/>
          <w:szCs w:val="30"/>
        </w:rPr>
        <w:t>1.清洁供热政策及规划</w:t>
      </w:r>
      <w:r w:rsidR="00B73856">
        <w:rPr>
          <w:rFonts w:ascii="楷体_GB2312" w:eastAsia="楷体_GB2312" w:hAnsi="华文宋体" w:hint="eastAsia"/>
          <w:color w:val="000000" w:themeColor="text1"/>
          <w:sz w:val="30"/>
          <w:szCs w:val="30"/>
        </w:rPr>
        <w:t>解读</w:t>
      </w:r>
      <w:r w:rsidRPr="00465DB6">
        <w:rPr>
          <w:rFonts w:ascii="楷体_GB2312" w:eastAsia="楷体_GB2312" w:hAnsi="华文宋体" w:hint="eastAsia"/>
          <w:color w:val="000000" w:themeColor="text1"/>
          <w:sz w:val="30"/>
          <w:szCs w:val="30"/>
        </w:rPr>
        <w:t>；</w:t>
      </w:r>
    </w:p>
    <w:p w14:paraId="33EC2E33" w14:textId="7C168802" w:rsidR="00B502FF" w:rsidRPr="00B502FF" w:rsidRDefault="00155858" w:rsidP="00D65F2C">
      <w:pPr>
        <w:spacing w:line="480" w:lineRule="exact"/>
        <w:ind w:firstLineChars="200" w:firstLine="600"/>
        <w:rPr>
          <w:rFonts w:ascii="楷体_GB2312" w:eastAsia="楷体_GB2312" w:hAnsi="华文宋体"/>
          <w:color w:val="000000" w:themeColor="text1"/>
          <w:sz w:val="30"/>
          <w:szCs w:val="30"/>
        </w:rPr>
      </w:pPr>
      <w:r>
        <w:rPr>
          <w:rFonts w:ascii="楷体_GB2312" w:eastAsia="楷体_GB2312" w:hAnsi="华文宋体" w:hint="eastAsia"/>
          <w:color w:val="000000" w:themeColor="text1"/>
          <w:sz w:val="30"/>
          <w:szCs w:val="30"/>
        </w:rPr>
        <w:t>2.</w:t>
      </w:r>
      <w:r w:rsidR="00B502FF" w:rsidRPr="00B502FF">
        <w:rPr>
          <w:rFonts w:ascii="楷体_GB2312" w:eastAsia="楷体_GB2312" w:hAnsi="华文宋体" w:hint="eastAsia"/>
          <w:color w:val="000000" w:themeColor="text1"/>
          <w:sz w:val="30"/>
          <w:szCs w:val="30"/>
        </w:rPr>
        <w:t>国内外热力产业现状及发展趋势探讨</w:t>
      </w:r>
      <w:r w:rsidR="00B502FF">
        <w:rPr>
          <w:rFonts w:ascii="楷体_GB2312" w:eastAsia="楷体_GB2312" w:hAnsi="华文宋体" w:hint="eastAsia"/>
          <w:color w:val="000000" w:themeColor="text1"/>
          <w:sz w:val="30"/>
          <w:szCs w:val="30"/>
        </w:rPr>
        <w:t>；</w:t>
      </w:r>
    </w:p>
    <w:p w14:paraId="16C4224F" w14:textId="5B52F61A" w:rsidR="00A155BE" w:rsidRPr="00465DB6" w:rsidRDefault="00155858" w:rsidP="00D65F2C">
      <w:pPr>
        <w:spacing w:line="480" w:lineRule="exact"/>
        <w:ind w:firstLineChars="200" w:firstLine="600"/>
        <w:rPr>
          <w:rFonts w:ascii="楷体_GB2312" w:eastAsia="楷体_GB2312" w:hAnsi="华文宋体"/>
          <w:color w:val="000000" w:themeColor="text1"/>
          <w:sz w:val="30"/>
          <w:szCs w:val="30"/>
        </w:rPr>
      </w:pPr>
      <w:r>
        <w:rPr>
          <w:rFonts w:ascii="楷体_GB2312" w:eastAsia="楷体_GB2312" w:hAnsi="华文宋体"/>
          <w:color w:val="000000" w:themeColor="text1"/>
          <w:sz w:val="30"/>
          <w:szCs w:val="30"/>
        </w:rPr>
        <w:t>3</w:t>
      </w:r>
      <w:r w:rsidR="00E91482" w:rsidRPr="00465DB6">
        <w:rPr>
          <w:rFonts w:ascii="楷体_GB2312" w:eastAsia="楷体_GB2312" w:hAnsi="华文宋体" w:hint="eastAsia"/>
          <w:color w:val="000000" w:themeColor="text1"/>
          <w:sz w:val="30"/>
          <w:szCs w:val="30"/>
        </w:rPr>
        <w:t>.长输管网供热工程规划、设计、建设、调试与运行；</w:t>
      </w:r>
    </w:p>
    <w:p w14:paraId="7D64DE07" w14:textId="18B8277A" w:rsidR="00A155BE" w:rsidRDefault="00155858" w:rsidP="00D65F2C">
      <w:pPr>
        <w:spacing w:line="480" w:lineRule="exact"/>
        <w:ind w:firstLineChars="200" w:firstLine="600"/>
        <w:rPr>
          <w:rFonts w:ascii="楷体_GB2312" w:eastAsia="楷体_GB2312" w:hAnsi="华文宋体"/>
          <w:color w:val="000000" w:themeColor="text1"/>
          <w:sz w:val="30"/>
          <w:szCs w:val="30"/>
        </w:rPr>
      </w:pPr>
      <w:r>
        <w:rPr>
          <w:rFonts w:ascii="楷体_GB2312" w:eastAsia="楷体_GB2312" w:hAnsi="华文宋体"/>
          <w:color w:val="000000" w:themeColor="text1"/>
          <w:sz w:val="30"/>
          <w:szCs w:val="30"/>
        </w:rPr>
        <w:t>4.</w:t>
      </w:r>
      <w:r w:rsidR="00E91482" w:rsidRPr="00465DB6">
        <w:rPr>
          <w:rFonts w:ascii="楷体_GB2312" w:eastAsia="楷体_GB2312" w:hAnsi="华文宋体" w:hint="eastAsia"/>
          <w:color w:val="000000" w:themeColor="text1"/>
          <w:sz w:val="30"/>
          <w:szCs w:val="30"/>
        </w:rPr>
        <w:t>机组深度调峰、灵活性改造及热电解耦技术；</w:t>
      </w:r>
    </w:p>
    <w:p w14:paraId="1286022D" w14:textId="1662CA4F" w:rsidR="00A155BE" w:rsidRPr="00465DB6" w:rsidRDefault="00DB6127" w:rsidP="00D65F2C">
      <w:pPr>
        <w:spacing w:line="480" w:lineRule="exact"/>
        <w:ind w:firstLineChars="200" w:firstLine="600"/>
        <w:rPr>
          <w:rFonts w:ascii="楷体_GB2312" w:eastAsia="楷体_GB2312" w:hAnsi="华文宋体"/>
          <w:color w:val="000000" w:themeColor="text1"/>
          <w:sz w:val="30"/>
          <w:szCs w:val="30"/>
        </w:rPr>
      </w:pPr>
      <w:r>
        <w:rPr>
          <w:rFonts w:ascii="楷体_GB2312" w:eastAsia="楷体_GB2312" w:hAnsi="华文宋体"/>
          <w:color w:val="000000" w:themeColor="text1"/>
          <w:sz w:val="30"/>
          <w:szCs w:val="30"/>
        </w:rPr>
        <w:t>5</w:t>
      </w:r>
      <w:r w:rsidR="00E91482" w:rsidRPr="00465DB6">
        <w:rPr>
          <w:rFonts w:ascii="楷体_GB2312" w:eastAsia="楷体_GB2312" w:hAnsi="华文宋体" w:hint="eastAsia"/>
          <w:color w:val="000000" w:themeColor="text1"/>
          <w:sz w:val="30"/>
          <w:szCs w:val="30"/>
        </w:rPr>
        <w:t>.</w:t>
      </w:r>
      <w:r w:rsidR="00FB6C23">
        <w:rPr>
          <w:rFonts w:ascii="楷体_GB2312" w:eastAsia="楷体_GB2312" w:hAnsi="华文宋体" w:hint="eastAsia"/>
          <w:color w:val="000000" w:themeColor="text1"/>
          <w:sz w:val="30"/>
          <w:szCs w:val="30"/>
        </w:rPr>
        <w:t>大数据</w:t>
      </w:r>
      <w:r w:rsidR="00E91482" w:rsidRPr="00465DB6">
        <w:rPr>
          <w:rFonts w:ascii="楷体_GB2312" w:eastAsia="楷体_GB2312" w:hAnsi="华文宋体" w:hint="eastAsia"/>
          <w:color w:val="000000" w:themeColor="text1"/>
          <w:sz w:val="30"/>
          <w:szCs w:val="30"/>
        </w:rPr>
        <w:t>智慧供热研究及实践；</w:t>
      </w:r>
    </w:p>
    <w:p w14:paraId="3A0E27DA" w14:textId="50856802" w:rsidR="00A155BE" w:rsidRPr="00465DB6" w:rsidRDefault="00004EC8" w:rsidP="00D65F2C">
      <w:pPr>
        <w:spacing w:line="480" w:lineRule="exact"/>
        <w:ind w:firstLineChars="200" w:firstLine="600"/>
        <w:rPr>
          <w:rFonts w:ascii="楷体_GB2312" w:eastAsia="楷体_GB2312" w:hAnsi="华文宋体"/>
          <w:color w:val="000000" w:themeColor="text1"/>
          <w:sz w:val="30"/>
          <w:szCs w:val="30"/>
        </w:rPr>
      </w:pPr>
      <w:r>
        <w:rPr>
          <w:rFonts w:ascii="楷体_GB2312" w:eastAsia="楷体_GB2312" w:hAnsi="华文宋体"/>
          <w:color w:val="000000" w:themeColor="text1"/>
          <w:sz w:val="30"/>
          <w:szCs w:val="30"/>
        </w:rPr>
        <w:t>6</w:t>
      </w:r>
      <w:r w:rsidR="00E91482" w:rsidRPr="00465DB6">
        <w:rPr>
          <w:rFonts w:ascii="楷体_GB2312" w:eastAsia="楷体_GB2312" w:hAnsi="华文宋体" w:hint="eastAsia"/>
          <w:color w:val="000000" w:themeColor="text1"/>
          <w:sz w:val="30"/>
          <w:szCs w:val="30"/>
        </w:rPr>
        <w:t>.远距离低能耗</w:t>
      </w:r>
      <w:r w:rsidR="00DB6127" w:rsidRPr="00465DB6">
        <w:rPr>
          <w:rFonts w:ascii="楷体_GB2312" w:eastAsia="楷体_GB2312" w:hAnsi="华文宋体" w:hint="eastAsia"/>
          <w:color w:val="000000" w:themeColor="text1"/>
          <w:sz w:val="30"/>
          <w:szCs w:val="30"/>
        </w:rPr>
        <w:t>管网维护、优化、改造</w:t>
      </w:r>
      <w:r w:rsidR="00DB6127">
        <w:rPr>
          <w:rFonts w:ascii="楷体_GB2312" w:eastAsia="楷体_GB2312" w:hAnsi="华文宋体" w:hint="eastAsia"/>
          <w:color w:val="000000" w:themeColor="text1"/>
          <w:sz w:val="30"/>
          <w:szCs w:val="30"/>
        </w:rPr>
        <w:t>和</w:t>
      </w:r>
      <w:r w:rsidR="008768CC">
        <w:rPr>
          <w:rFonts w:ascii="楷体_GB2312" w:eastAsia="楷体_GB2312" w:hAnsi="华文宋体" w:hint="eastAsia"/>
          <w:color w:val="000000" w:themeColor="text1"/>
          <w:sz w:val="30"/>
          <w:szCs w:val="30"/>
        </w:rPr>
        <w:t>热电联产</w:t>
      </w:r>
      <w:r w:rsidR="00E91482" w:rsidRPr="00465DB6">
        <w:rPr>
          <w:rFonts w:ascii="楷体_GB2312" w:eastAsia="楷体_GB2312" w:hAnsi="华文宋体" w:hint="eastAsia"/>
          <w:color w:val="000000" w:themeColor="text1"/>
          <w:sz w:val="30"/>
          <w:szCs w:val="30"/>
        </w:rPr>
        <w:t xml:space="preserve">新技术应用； </w:t>
      </w:r>
    </w:p>
    <w:p w14:paraId="76DB7A68" w14:textId="3642A14F" w:rsidR="003B2D5E" w:rsidRDefault="003B2D5E" w:rsidP="00D65F2C">
      <w:pPr>
        <w:spacing w:line="480" w:lineRule="exact"/>
        <w:ind w:firstLineChars="200" w:firstLine="600"/>
        <w:rPr>
          <w:rFonts w:ascii="楷体_GB2312" w:eastAsia="楷体_GB2312" w:hAnsi="华文宋体"/>
          <w:color w:val="000000" w:themeColor="text1"/>
          <w:sz w:val="30"/>
          <w:szCs w:val="30"/>
        </w:rPr>
      </w:pPr>
      <w:r>
        <w:rPr>
          <w:rFonts w:ascii="楷体_GB2312" w:eastAsia="楷体_GB2312" w:hAnsi="华文宋体"/>
          <w:color w:val="000000" w:themeColor="text1"/>
          <w:sz w:val="30"/>
          <w:szCs w:val="30"/>
        </w:rPr>
        <w:lastRenderedPageBreak/>
        <w:t>7</w:t>
      </w:r>
      <w:r w:rsidRPr="008E1CE0">
        <w:rPr>
          <w:rFonts w:ascii="楷体_GB2312" w:eastAsia="楷体_GB2312" w:hAnsi="华文宋体"/>
          <w:color w:val="000000" w:themeColor="text1"/>
          <w:sz w:val="30"/>
          <w:szCs w:val="30"/>
        </w:rPr>
        <w:t>.</w:t>
      </w:r>
      <w:r>
        <w:rPr>
          <w:rFonts w:ascii="楷体_GB2312" w:eastAsia="楷体_GB2312" w:hAnsi="华文宋体" w:hint="eastAsia"/>
          <w:color w:val="000000" w:themeColor="text1"/>
          <w:sz w:val="30"/>
          <w:szCs w:val="30"/>
        </w:rPr>
        <w:t>郑州</w:t>
      </w:r>
      <w:r w:rsidRPr="008E1CE0">
        <w:rPr>
          <w:rFonts w:ascii="楷体_GB2312" w:eastAsia="楷体_GB2312" w:hAnsi="华文宋体"/>
          <w:color w:val="000000" w:themeColor="text1"/>
          <w:sz w:val="30"/>
          <w:szCs w:val="30"/>
        </w:rPr>
        <w:t>“</w:t>
      </w:r>
      <w:r w:rsidRPr="008E1CE0">
        <w:rPr>
          <w:rFonts w:ascii="楷体_GB2312" w:eastAsia="楷体_GB2312" w:hAnsi="华文宋体" w:hint="eastAsia"/>
          <w:color w:val="000000" w:themeColor="text1"/>
          <w:sz w:val="30"/>
          <w:szCs w:val="30"/>
        </w:rPr>
        <w:t>西热东送”</w:t>
      </w:r>
      <w:proofErr w:type="gramStart"/>
      <w:r w:rsidRPr="008E1CE0">
        <w:rPr>
          <w:rFonts w:ascii="楷体_GB2312" w:eastAsia="楷体_GB2312" w:hAnsi="华文宋体" w:hint="eastAsia"/>
          <w:color w:val="000000" w:themeColor="text1"/>
          <w:sz w:val="30"/>
          <w:szCs w:val="30"/>
        </w:rPr>
        <w:t>郑登工程远</w:t>
      </w:r>
      <w:proofErr w:type="gramEnd"/>
      <w:r w:rsidRPr="008E1CE0">
        <w:rPr>
          <w:rFonts w:ascii="楷体_GB2312" w:eastAsia="楷体_GB2312" w:hAnsi="华文宋体" w:hint="eastAsia"/>
          <w:color w:val="000000" w:themeColor="text1"/>
          <w:sz w:val="30"/>
          <w:szCs w:val="30"/>
        </w:rPr>
        <w:t>距离供热电厂内改造方案</w:t>
      </w:r>
      <w:r>
        <w:rPr>
          <w:rFonts w:ascii="楷体_GB2312" w:eastAsia="楷体_GB2312" w:hAnsi="华文宋体" w:hint="eastAsia"/>
          <w:color w:val="000000" w:themeColor="text1"/>
          <w:sz w:val="30"/>
          <w:szCs w:val="30"/>
        </w:rPr>
        <w:t>；</w:t>
      </w:r>
    </w:p>
    <w:p w14:paraId="5CF3E13D" w14:textId="040E3F59" w:rsidR="003B2D5E" w:rsidRDefault="003B2D5E" w:rsidP="00D65F2C">
      <w:pPr>
        <w:spacing w:line="480" w:lineRule="exact"/>
        <w:ind w:firstLineChars="200" w:firstLine="600"/>
        <w:rPr>
          <w:rFonts w:ascii="楷体_GB2312" w:eastAsia="楷体_GB2312" w:hAnsi="华文宋体"/>
          <w:color w:val="000000" w:themeColor="text1"/>
          <w:sz w:val="30"/>
          <w:szCs w:val="30"/>
        </w:rPr>
      </w:pPr>
      <w:r>
        <w:rPr>
          <w:rFonts w:ascii="楷体_GB2312" w:eastAsia="楷体_GB2312" w:hAnsi="华文宋体"/>
          <w:color w:val="000000" w:themeColor="text1"/>
          <w:sz w:val="30"/>
          <w:szCs w:val="30"/>
        </w:rPr>
        <w:t>8</w:t>
      </w:r>
      <w:r w:rsidRPr="008E1CE0">
        <w:rPr>
          <w:rFonts w:ascii="楷体_GB2312" w:eastAsia="楷体_GB2312" w:hAnsi="华文宋体"/>
          <w:color w:val="000000" w:themeColor="text1"/>
          <w:sz w:val="30"/>
          <w:szCs w:val="30"/>
        </w:rPr>
        <w:t>.</w:t>
      </w:r>
      <w:r>
        <w:rPr>
          <w:rFonts w:ascii="楷体_GB2312" w:eastAsia="楷体_GB2312" w:hAnsi="华文宋体" w:hint="eastAsia"/>
          <w:color w:val="000000" w:themeColor="text1"/>
          <w:sz w:val="30"/>
          <w:szCs w:val="30"/>
        </w:rPr>
        <w:t>银川</w:t>
      </w:r>
      <w:r w:rsidRPr="008E1CE0">
        <w:rPr>
          <w:rFonts w:ascii="楷体_GB2312" w:eastAsia="楷体_GB2312" w:hAnsi="华文宋体" w:hint="eastAsia"/>
          <w:color w:val="000000" w:themeColor="text1"/>
          <w:sz w:val="30"/>
          <w:szCs w:val="30"/>
        </w:rPr>
        <w:t>“东热西送</w:t>
      </w:r>
      <w:r w:rsidRPr="008E1CE0">
        <w:rPr>
          <w:rFonts w:ascii="楷体_GB2312" w:eastAsia="楷体_GB2312" w:hAnsi="华文宋体"/>
          <w:color w:val="000000" w:themeColor="text1"/>
          <w:sz w:val="30"/>
          <w:szCs w:val="30"/>
        </w:rPr>
        <w:t>”</w:t>
      </w:r>
      <w:r w:rsidRPr="008E1CE0">
        <w:rPr>
          <w:rFonts w:ascii="楷体_GB2312" w:eastAsia="楷体_GB2312" w:hAnsi="华文宋体" w:hint="eastAsia"/>
          <w:color w:val="000000" w:themeColor="text1"/>
          <w:sz w:val="30"/>
          <w:szCs w:val="30"/>
        </w:rPr>
        <w:t>二期工程设计特点和施工方案；</w:t>
      </w:r>
    </w:p>
    <w:p w14:paraId="4C1BB62E" w14:textId="28F407D1" w:rsidR="00A155BE" w:rsidRPr="00465DB6" w:rsidRDefault="003B2D5E" w:rsidP="00D65F2C">
      <w:pPr>
        <w:spacing w:line="480" w:lineRule="exact"/>
        <w:ind w:firstLineChars="200" w:firstLine="600"/>
        <w:rPr>
          <w:rFonts w:ascii="楷体_GB2312" w:eastAsia="楷体_GB2312" w:hAnsi="华文宋体"/>
          <w:color w:val="000000" w:themeColor="text1"/>
          <w:sz w:val="30"/>
          <w:szCs w:val="30"/>
        </w:rPr>
      </w:pPr>
      <w:r>
        <w:rPr>
          <w:rFonts w:ascii="楷体_GB2312" w:eastAsia="楷体_GB2312" w:hAnsi="华文宋体"/>
          <w:color w:val="000000" w:themeColor="text1"/>
          <w:sz w:val="30"/>
          <w:szCs w:val="30"/>
        </w:rPr>
        <w:t>9</w:t>
      </w:r>
      <w:r w:rsidR="00E91482" w:rsidRPr="00465DB6">
        <w:rPr>
          <w:rFonts w:ascii="楷体_GB2312" w:eastAsia="楷体_GB2312" w:hAnsi="华文宋体" w:hint="eastAsia"/>
          <w:color w:val="000000" w:themeColor="text1"/>
          <w:sz w:val="30"/>
          <w:szCs w:val="30"/>
        </w:rPr>
        <w:t>.供热工程土建施工难点及解决方案；</w:t>
      </w:r>
    </w:p>
    <w:p w14:paraId="4C7D9B25" w14:textId="78B7E998" w:rsidR="008E1CE0" w:rsidRDefault="003B2D5E" w:rsidP="00D65F2C">
      <w:pPr>
        <w:spacing w:line="480" w:lineRule="exact"/>
        <w:ind w:firstLineChars="200" w:firstLine="600"/>
        <w:rPr>
          <w:rFonts w:ascii="楷体_GB2312" w:eastAsia="楷体_GB2312" w:hAnsi="华文宋体"/>
          <w:color w:val="000000" w:themeColor="text1"/>
          <w:sz w:val="30"/>
          <w:szCs w:val="30"/>
        </w:rPr>
      </w:pPr>
      <w:r>
        <w:rPr>
          <w:rFonts w:ascii="楷体_GB2312" w:eastAsia="楷体_GB2312" w:hAnsi="华文宋体"/>
          <w:color w:val="000000" w:themeColor="text1"/>
          <w:sz w:val="30"/>
          <w:szCs w:val="30"/>
        </w:rPr>
        <w:t>10</w:t>
      </w:r>
      <w:r w:rsidR="00E91482" w:rsidRPr="00465DB6">
        <w:rPr>
          <w:rFonts w:ascii="楷体_GB2312" w:eastAsia="楷体_GB2312" w:hAnsi="华文宋体" w:hint="eastAsia"/>
          <w:color w:val="000000" w:themeColor="text1"/>
          <w:sz w:val="30"/>
          <w:szCs w:val="30"/>
        </w:rPr>
        <w:t>.高寒区空冷机组供热改造技术</w:t>
      </w:r>
      <w:r w:rsidR="00FB6C23">
        <w:rPr>
          <w:rFonts w:ascii="楷体_GB2312" w:eastAsia="楷体_GB2312" w:hAnsi="华文宋体" w:hint="eastAsia"/>
          <w:color w:val="000000" w:themeColor="text1"/>
          <w:sz w:val="30"/>
          <w:szCs w:val="30"/>
        </w:rPr>
        <w:t>和工业</w:t>
      </w:r>
      <w:r w:rsidR="00FB6C23">
        <w:rPr>
          <w:rFonts w:ascii="楷体_GB2312" w:eastAsia="楷体_GB2312" w:hAnsi="华文宋体"/>
          <w:color w:val="000000" w:themeColor="text1"/>
          <w:sz w:val="30"/>
          <w:szCs w:val="30"/>
        </w:rPr>
        <w:t>园区</w:t>
      </w:r>
      <w:r w:rsidR="00FB6C23">
        <w:rPr>
          <w:rFonts w:ascii="楷体_GB2312" w:eastAsia="楷体_GB2312" w:hAnsi="华文宋体" w:hint="eastAsia"/>
          <w:color w:val="000000" w:themeColor="text1"/>
          <w:sz w:val="30"/>
          <w:szCs w:val="30"/>
        </w:rPr>
        <w:t>供热</w:t>
      </w:r>
      <w:r w:rsidR="00E91482" w:rsidRPr="00465DB6">
        <w:rPr>
          <w:rFonts w:ascii="楷体_GB2312" w:eastAsia="楷体_GB2312" w:hAnsi="华文宋体" w:hint="eastAsia"/>
          <w:color w:val="000000" w:themeColor="text1"/>
          <w:sz w:val="30"/>
          <w:szCs w:val="30"/>
        </w:rPr>
        <w:t>；</w:t>
      </w:r>
    </w:p>
    <w:p w14:paraId="51929D69" w14:textId="6394EE8D" w:rsidR="00DB6127" w:rsidRPr="008E1CE0" w:rsidRDefault="00004EC8" w:rsidP="00D65F2C">
      <w:pPr>
        <w:spacing w:line="480" w:lineRule="exact"/>
        <w:ind w:firstLineChars="200" w:firstLine="600"/>
        <w:rPr>
          <w:rFonts w:ascii="楷体_GB2312" w:eastAsia="楷体_GB2312" w:hAnsi="华文宋体"/>
          <w:color w:val="000000" w:themeColor="text1"/>
          <w:sz w:val="30"/>
          <w:szCs w:val="30"/>
        </w:rPr>
      </w:pPr>
      <w:r>
        <w:rPr>
          <w:rFonts w:ascii="楷体_GB2312" w:eastAsia="楷体_GB2312" w:hAnsi="华文宋体" w:hint="eastAsia"/>
          <w:color w:val="000000" w:themeColor="text1"/>
          <w:sz w:val="30"/>
          <w:szCs w:val="30"/>
        </w:rPr>
        <w:t>11</w:t>
      </w:r>
      <w:r w:rsidR="00DB6127" w:rsidRPr="00DB6127">
        <w:rPr>
          <w:rFonts w:ascii="楷体_GB2312" w:eastAsia="楷体_GB2312" w:hAnsi="华文宋体" w:hint="eastAsia"/>
          <w:color w:val="000000" w:themeColor="text1"/>
          <w:sz w:val="30"/>
          <w:szCs w:val="30"/>
        </w:rPr>
        <w:t>.南方超（超）临界机组区域供热（汽）改造方案</w:t>
      </w:r>
      <w:r w:rsidR="00DB6127">
        <w:rPr>
          <w:rFonts w:ascii="楷体_GB2312" w:eastAsia="楷体_GB2312" w:hAnsi="华文宋体" w:hint="eastAsia"/>
          <w:color w:val="000000" w:themeColor="text1"/>
          <w:sz w:val="30"/>
          <w:szCs w:val="30"/>
        </w:rPr>
        <w:t>。</w:t>
      </w:r>
    </w:p>
    <w:p w14:paraId="061B6468" w14:textId="3B7666A6" w:rsidR="0074751A" w:rsidRPr="00465DB6" w:rsidRDefault="00AE5C28" w:rsidP="00D65F2C">
      <w:pPr>
        <w:spacing w:line="480" w:lineRule="exact"/>
        <w:ind w:firstLineChars="200" w:firstLine="600"/>
        <w:rPr>
          <w:rFonts w:ascii="楷体_GB2312" w:eastAsia="楷体_GB2312" w:hAnsi="华文宋体"/>
          <w:color w:val="000000" w:themeColor="text1"/>
          <w:sz w:val="30"/>
          <w:szCs w:val="30"/>
        </w:rPr>
      </w:pPr>
      <w:r>
        <w:rPr>
          <w:rFonts w:ascii="楷体_GB2312" w:eastAsia="楷体_GB2312" w:hAnsi="华文宋体"/>
          <w:color w:val="000000" w:themeColor="text1"/>
          <w:sz w:val="30"/>
          <w:szCs w:val="30"/>
        </w:rPr>
        <w:t>27</w:t>
      </w:r>
      <w:r w:rsidR="0074751A" w:rsidRPr="00465DB6">
        <w:rPr>
          <w:rFonts w:ascii="楷体_GB2312" w:eastAsia="楷体_GB2312" w:hAnsi="华文宋体" w:hint="eastAsia"/>
          <w:color w:val="000000" w:themeColor="text1"/>
          <w:sz w:val="30"/>
          <w:szCs w:val="30"/>
        </w:rPr>
        <w:t>位专家及演讲</w:t>
      </w:r>
      <w:r w:rsidR="00BC3C6B">
        <w:rPr>
          <w:rFonts w:ascii="楷体_GB2312" w:eastAsia="楷体_GB2312" w:hAnsi="华文宋体" w:hint="eastAsia"/>
          <w:color w:val="000000" w:themeColor="text1"/>
          <w:sz w:val="30"/>
          <w:szCs w:val="30"/>
        </w:rPr>
        <w:t>具体内容</w:t>
      </w:r>
      <w:r w:rsidR="0074751A" w:rsidRPr="00465DB6">
        <w:rPr>
          <w:rFonts w:ascii="楷体_GB2312" w:eastAsia="楷体_GB2312" w:hAnsi="华文宋体" w:hint="eastAsia"/>
          <w:color w:val="000000" w:themeColor="text1"/>
          <w:sz w:val="30"/>
          <w:szCs w:val="30"/>
        </w:rPr>
        <w:t>见附件或浏览中国电力科技</w:t>
      </w:r>
      <w:proofErr w:type="gramStart"/>
      <w:r w:rsidR="0074751A" w:rsidRPr="00465DB6">
        <w:rPr>
          <w:rFonts w:ascii="楷体_GB2312" w:eastAsia="楷体_GB2312" w:hAnsi="华文宋体" w:hint="eastAsia"/>
          <w:color w:val="000000" w:themeColor="text1"/>
          <w:sz w:val="30"/>
          <w:szCs w:val="30"/>
        </w:rPr>
        <w:t>网会</w:t>
      </w:r>
      <w:r w:rsidR="00CD0BDB">
        <w:rPr>
          <w:rFonts w:ascii="楷体_GB2312" w:eastAsia="楷体_GB2312" w:hAnsi="华文宋体" w:hint="eastAsia"/>
          <w:color w:val="000000" w:themeColor="text1"/>
          <w:sz w:val="30"/>
          <w:szCs w:val="30"/>
        </w:rPr>
        <w:t>议</w:t>
      </w:r>
      <w:proofErr w:type="gramEnd"/>
      <w:r w:rsidR="0074751A" w:rsidRPr="00465DB6">
        <w:rPr>
          <w:rFonts w:ascii="楷体_GB2312" w:eastAsia="楷体_GB2312" w:hAnsi="华文宋体" w:hint="eastAsia"/>
          <w:color w:val="000000" w:themeColor="text1"/>
          <w:sz w:val="30"/>
          <w:szCs w:val="30"/>
        </w:rPr>
        <w:t>专题。</w:t>
      </w:r>
    </w:p>
    <w:p w14:paraId="359F427D" w14:textId="37D93FC8" w:rsidR="00465DB6" w:rsidRPr="00465DB6" w:rsidRDefault="00DB20E5" w:rsidP="00D65F2C">
      <w:pPr>
        <w:spacing w:line="480" w:lineRule="exact"/>
        <w:rPr>
          <w:rFonts w:ascii="楷体_GB2312" w:eastAsia="楷体_GB2312" w:hAnsi="华文宋体"/>
          <w:b/>
          <w:color w:val="000000" w:themeColor="text1"/>
          <w:sz w:val="30"/>
          <w:szCs w:val="30"/>
        </w:rPr>
      </w:pPr>
      <w:r>
        <w:rPr>
          <w:rFonts w:ascii="楷体_GB2312" w:eastAsia="楷体_GB2312" w:hAnsi="华文宋体" w:hint="eastAsia"/>
          <w:b/>
          <w:color w:val="000000" w:themeColor="text1"/>
          <w:sz w:val="30"/>
          <w:szCs w:val="30"/>
        </w:rPr>
        <w:t>二</w:t>
      </w:r>
      <w:r w:rsidR="00465DB6" w:rsidRPr="00465DB6">
        <w:rPr>
          <w:rFonts w:ascii="楷体_GB2312" w:eastAsia="楷体_GB2312" w:hAnsi="华文宋体" w:hint="eastAsia"/>
          <w:b/>
          <w:color w:val="000000" w:themeColor="text1"/>
          <w:sz w:val="30"/>
          <w:szCs w:val="30"/>
        </w:rPr>
        <w:t>、日程安排</w:t>
      </w:r>
    </w:p>
    <w:p w14:paraId="4823F7AA" w14:textId="484CB7CF" w:rsidR="00527CD1" w:rsidRPr="00DA30DF" w:rsidRDefault="00527CD1" w:rsidP="00D65F2C">
      <w:pPr>
        <w:spacing w:line="480" w:lineRule="exact"/>
        <w:ind w:firstLineChars="200" w:firstLine="600"/>
        <w:rPr>
          <w:rFonts w:ascii="楷体_GB2312" w:eastAsia="楷体_GB2312" w:hAnsi="华文宋体"/>
          <w:color w:val="000000" w:themeColor="text1"/>
          <w:sz w:val="30"/>
          <w:szCs w:val="30"/>
        </w:rPr>
      </w:pPr>
      <w:r w:rsidRPr="00465DB6">
        <w:rPr>
          <w:rFonts w:ascii="楷体_GB2312" w:eastAsia="楷体_GB2312" w:hAnsi="华文宋体" w:hint="eastAsia"/>
          <w:color w:val="000000" w:themeColor="text1"/>
          <w:sz w:val="30"/>
          <w:szCs w:val="30"/>
        </w:rPr>
        <w:t>1月7日报到；8—9日</w:t>
      </w:r>
      <w:r w:rsidR="00465DB6" w:rsidRPr="00465DB6">
        <w:rPr>
          <w:rFonts w:ascii="楷体_GB2312" w:eastAsia="楷体_GB2312" w:hAnsi="仿宋" w:hint="eastAsia"/>
          <w:sz w:val="30"/>
          <w:szCs w:val="30"/>
        </w:rPr>
        <w:t>主旨演讲、主题报告、专家对话、专题报告、</w:t>
      </w:r>
      <w:r w:rsidR="00C06BEB" w:rsidRPr="00465DB6">
        <w:rPr>
          <w:rFonts w:ascii="楷体_GB2312" w:eastAsia="楷体_GB2312" w:hAnsi="仿宋" w:hint="eastAsia"/>
          <w:sz w:val="30"/>
          <w:szCs w:val="30"/>
        </w:rPr>
        <w:t>案例分析、</w:t>
      </w:r>
      <w:r w:rsidR="00465DB6" w:rsidRPr="00465DB6">
        <w:rPr>
          <w:rFonts w:ascii="楷体_GB2312" w:eastAsia="楷体_GB2312" w:hAnsi="仿宋" w:hint="eastAsia"/>
          <w:sz w:val="30"/>
          <w:szCs w:val="30"/>
        </w:rPr>
        <w:t>综合报告、专家答疑、技术交流</w:t>
      </w:r>
      <w:r w:rsidR="005C744C" w:rsidRPr="00465DB6">
        <w:rPr>
          <w:rFonts w:ascii="楷体_GB2312" w:eastAsia="楷体_GB2312" w:hAnsi="华文宋体" w:hint="eastAsia"/>
          <w:color w:val="000000" w:themeColor="text1"/>
          <w:sz w:val="30"/>
          <w:szCs w:val="30"/>
        </w:rPr>
        <w:t>；10日</w:t>
      </w:r>
      <w:r w:rsidR="002E5BFB">
        <w:rPr>
          <w:rFonts w:ascii="楷体_GB2312" w:eastAsia="楷体_GB2312" w:hAnsi="华文宋体" w:hint="eastAsia"/>
          <w:color w:val="000000" w:themeColor="text1"/>
          <w:sz w:val="30"/>
          <w:szCs w:val="30"/>
        </w:rPr>
        <w:t>参观</w:t>
      </w:r>
      <w:r w:rsidR="00E15D29" w:rsidRPr="00DA30DF">
        <w:rPr>
          <w:rFonts w:ascii="楷体_GB2312" w:eastAsia="楷体_GB2312" w:hAnsi="华文宋体" w:hint="eastAsia"/>
          <w:color w:val="000000" w:themeColor="text1"/>
          <w:sz w:val="30"/>
          <w:szCs w:val="30"/>
        </w:rPr>
        <w:t>考察</w:t>
      </w:r>
      <w:r w:rsidR="0043330F" w:rsidRPr="00DA30DF">
        <w:rPr>
          <w:rFonts w:ascii="楷体_GB2312" w:eastAsia="楷体_GB2312" w:hAnsi="华文宋体" w:hint="eastAsia"/>
          <w:color w:val="000000" w:themeColor="text1"/>
          <w:sz w:val="30"/>
          <w:szCs w:val="30"/>
        </w:rPr>
        <w:t>华电</w:t>
      </w:r>
      <w:r w:rsidR="003A7FEC">
        <w:rPr>
          <w:rFonts w:ascii="楷体_GB2312" w:eastAsia="楷体_GB2312" w:hAnsi="华文宋体" w:hint="eastAsia"/>
          <w:color w:val="000000" w:themeColor="text1"/>
          <w:sz w:val="30"/>
          <w:szCs w:val="30"/>
        </w:rPr>
        <w:t>国际</w:t>
      </w:r>
      <w:r w:rsidR="003A7FEC" w:rsidRPr="00DA30DF">
        <w:rPr>
          <w:rFonts w:ascii="楷体_GB2312" w:eastAsia="楷体_GB2312" w:hAnsi="华文宋体" w:hint="eastAsia"/>
          <w:color w:val="000000" w:themeColor="text1"/>
          <w:sz w:val="30"/>
          <w:szCs w:val="30"/>
        </w:rPr>
        <w:t>灵武发电有限公司</w:t>
      </w:r>
      <w:r w:rsidR="0043330F" w:rsidRPr="00DA30DF">
        <w:rPr>
          <w:rFonts w:ascii="楷体_GB2312" w:eastAsia="楷体_GB2312" w:hAnsi="华文宋体" w:hint="eastAsia"/>
          <w:color w:val="000000" w:themeColor="text1"/>
          <w:sz w:val="30"/>
          <w:szCs w:val="30"/>
        </w:rPr>
        <w:t>和宁夏华电供热有限公司。</w:t>
      </w:r>
    </w:p>
    <w:p w14:paraId="1DC91CF3" w14:textId="2470AAC8" w:rsidR="00465DB6" w:rsidRPr="00465DB6" w:rsidRDefault="00DB20E5" w:rsidP="00D65F2C">
      <w:pPr>
        <w:spacing w:line="480" w:lineRule="exact"/>
        <w:rPr>
          <w:rFonts w:ascii="楷体_GB2312" w:eastAsia="楷体_GB2312" w:hAnsi="华文宋体"/>
          <w:b/>
          <w:color w:val="000000" w:themeColor="text1"/>
          <w:sz w:val="30"/>
          <w:szCs w:val="30"/>
        </w:rPr>
      </w:pPr>
      <w:r w:rsidRPr="00DA30DF">
        <w:rPr>
          <w:rFonts w:ascii="楷体_GB2312" w:eastAsia="楷体_GB2312" w:hAnsi="华文宋体" w:hint="eastAsia"/>
          <w:b/>
          <w:color w:val="000000" w:themeColor="text1"/>
          <w:sz w:val="30"/>
          <w:szCs w:val="30"/>
        </w:rPr>
        <w:t>三</w:t>
      </w:r>
      <w:r w:rsidR="00465DB6" w:rsidRPr="00DA30DF">
        <w:rPr>
          <w:rFonts w:ascii="楷体_GB2312" w:eastAsia="楷体_GB2312" w:hAnsi="华文宋体" w:hint="eastAsia"/>
          <w:b/>
          <w:color w:val="000000" w:themeColor="text1"/>
          <w:sz w:val="30"/>
          <w:szCs w:val="30"/>
        </w:rPr>
        <w:t>、相关事项</w:t>
      </w:r>
    </w:p>
    <w:p w14:paraId="52A4E75D" w14:textId="5F725BB9" w:rsidR="00465DB6" w:rsidRPr="00465DB6" w:rsidRDefault="00465DB6" w:rsidP="00D65F2C">
      <w:pPr>
        <w:spacing w:line="480" w:lineRule="exact"/>
        <w:ind w:firstLineChars="200" w:firstLine="600"/>
        <w:rPr>
          <w:rFonts w:ascii="楷体_GB2312" w:eastAsia="楷体_GB2312" w:hAnsi="仿宋"/>
          <w:sz w:val="30"/>
          <w:szCs w:val="30"/>
        </w:rPr>
      </w:pPr>
      <w:r w:rsidRPr="00465DB6">
        <w:rPr>
          <w:rFonts w:ascii="楷体_GB2312" w:eastAsia="楷体_GB2312" w:hAnsi="仿宋" w:hint="eastAsia"/>
          <w:sz w:val="30"/>
          <w:szCs w:val="30"/>
        </w:rPr>
        <w:t>为提高效率和质量，可将本单位亟待解决的疑难问题及热点、焦点发至邮箱，以便专家提前准备、重点解答。鉴于《会议指南》定稿印刷和代表证（姓名+单位+编号）制作，“参会回执表”请填写完整加盖单位公章</w:t>
      </w:r>
      <w:r>
        <w:rPr>
          <w:rFonts w:ascii="楷体_GB2312" w:eastAsia="楷体_GB2312" w:hAnsi="仿宋" w:hint="eastAsia"/>
          <w:sz w:val="30"/>
          <w:szCs w:val="30"/>
        </w:rPr>
        <w:t>于</w:t>
      </w:r>
      <w:r w:rsidR="003550DC">
        <w:rPr>
          <w:rFonts w:ascii="楷体_GB2312" w:eastAsia="楷体_GB2312" w:hAnsi="仿宋" w:hint="eastAsia"/>
          <w:sz w:val="30"/>
          <w:szCs w:val="30"/>
        </w:rPr>
        <w:t>12</w:t>
      </w:r>
      <w:r w:rsidRPr="00465DB6">
        <w:rPr>
          <w:rFonts w:ascii="楷体_GB2312" w:eastAsia="楷体_GB2312" w:hAnsi="仿宋" w:hint="eastAsia"/>
          <w:sz w:val="30"/>
          <w:szCs w:val="30"/>
        </w:rPr>
        <w:t>月</w:t>
      </w:r>
      <w:r w:rsidR="005B275A">
        <w:rPr>
          <w:rFonts w:ascii="楷体_GB2312" w:eastAsia="楷体_GB2312" w:hAnsi="仿宋" w:hint="eastAsia"/>
          <w:sz w:val="30"/>
          <w:szCs w:val="30"/>
        </w:rPr>
        <w:t>31</w:t>
      </w:r>
      <w:r w:rsidR="00632E6A">
        <w:rPr>
          <w:rFonts w:ascii="楷体_GB2312" w:eastAsia="楷体_GB2312" w:hAnsi="仿宋" w:hint="eastAsia"/>
          <w:sz w:val="30"/>
          <w:szCs w:val="30"/>
        </w:rPr>
        <w:t>日</w:t>
      </w:r>
      <w:r w:rsidRPr="00465DB6">
        <w:rPr>
          <w:rFonts w:ascii="楷体_GB2312" w:eastAsia="楷体_GB2312" w:hAnsi="仿宋" w:hint="eastAsia"/>
          <w:sz w:val="30"/>
          <w:szCs w:val="30"/>
        </w:rPr>
        <w:t>周</w:t>
      </w:r>
      <w:r w:rsidR="003550DC">
        <w:rPr>
          <w:rFonts w:ascii="楷体_GB2312" w:eastAsia="楷体_GB2312" w:hAnsi="仿宋" w:hint="eastAsia"/>
          <w:sz w:val="30"/>
          <w:szCs w:val="30"/>
        </w:rPr>
        <w:t>二</w:t>
      </w:r>
      <w:r w:rsidRPr="00465DB6">
        <w:rPr>
          <w:rFonts w:ascii="楷体_GB2312" w:eastAsia="楷体_GB2312" w:hAnsi="仿宋" w:hint="eastAsia"/>
          <w:sz w:val="30"/>
          <w:szCs w:val="30"/>
        </w:rPr>
        <w:t>前发至会务组，以便</w:t>
      </w:r>
      <w:r w:rsidRPr="00465DB6">
        <w:rPr>
          <w:rFonts w:ascii="楷体_GB2312" w:eastAsia="楷体_GB2312" w:hAnsi="仿宋"/>
          <w:sz w:val="30"/>
          <w:szCs w:val="30"/>
        </w:rPr>
        <w:t>发送《</w:t>
      </w:r>
      <w:r w:rsidRPr="00465DB6">
        <w:rPr>
          <w:rFonts w:ascii="楷体_GB2312" w:eastAsia="楷体_GB2312" w:hAnsi="仿宋" w:hint="eastAsia"/>
          <w:sz w:val="30"/>
          <w:szCs w:val="30"/>
        </w:rPr>
        <w:t>报到通知》。</w:t>
      </w:r>
    </w:p>
    <w:p w14:paraId="3FDEAD82" w14:textId="39B6B4AA" w:rsidR="00A155BE" w:rsidRPr="001231D8" w:rsidRDefault="00516873" w:rsidP="00D65F2C">
      <w:pPr>
        <w:spacing w:line="480" w:lineRule="exact"/>
        <w:ind w:firstLineChars="200" w:firstLine="600"/>
        <w:rPr>
          <w:rFonts w:ascii="楷体_GB2312" w:eastAsia="楷体_GB2312" w:hAnsi="仿宋"/>
          <w:sz w:val="30"/>
          <w:szCs w:val="30"/>
        </w:rPr>
      </w:pPr>
      <w:r>
        <w:rPr>
          <w:rFonts w:ascii="楷体_GB2312" w:eastAsia="楷体_GB2312" w:hAnsi="仿宋"/>
          <w:sz w:val="30"/>
          <w:szCs w:val="30"/>
        </w:rPr>
        <w:t>各省能源局</w:t>
      </w:r>
      <w:r>
        <w:rPr>
          <w:rFonts w:ascii="楷体_GB2312" w:eastAsia="楷体_GB2312" w:hAnsi="仿宋" w:hint="eastAsia"/>
          <w:sz w:val="30"/>
          <w:szCs w:val="30"/>
        </w:rPr>
        <w:t>，</w:t>
      </w:r>
      <w:r>
        <w:rPr>
          <w:rFonts w:ascii="楷体_GB2312" w:eastAsia="楷体_GB2312" w:hAnsi="仿宋"/>
          <w:sz w:val="30"/>
          <w:szCs w:val="30"/>
        </w:rPr>
        <w:t>各省</w:t>
      </w:r>
      <w:r w:rsidR="00004EC8">
        <w:rPr>
          <w:rFonts w:ascii="楷体_GB2312" w:eastAsia="楷体_GB2312" w:hAnsi="仿宋" w:hint="eastAsia"/>
          <w:sz w:val="30"/>
          <w:szCs w:val="30"/>
        </w:rPr>
        <w:t>住房和城乡建设厅</w:t>
      </w:r>
      <w:r>
        <w:rPr>
          <w:rFonts w:ascii="楷体_GB2312" w:eastAsia="楷体_GB2312" w:hAnsi="仿宋" w:hint="eastAsia"/>
          <w:sz w:val="30"/>
          <w:szCs w:val="30"/>
        </w:rPr>
        <w:t>，</w:t>
      </w:r>
      <w:r>
        <w:rPr>
          <w:rFonts w:ascii="楷体_GB2312" w:eastAsia="楷体_GB2312" w:hAnsi="仿宋"/>
          <w:sz w:val="30"/>
          <w:szCs w:val="30"/>
        </w:rPr>
        <w:t>新五</w:t>
      </w:r>
      <w:r w:rsidR="00465DB6" w:rsidRPr="00465DB6">
        <w:rPr>
          <w:rFonts w:ascii="楷体_GB2312" w:eastAsia="楷体_GB2312" w:hAnsi="仿宋" w:hint="eastAsia"/>
          <w:sz w:val="30"/>
          <w:szCs w:val="30"/>
        </w:rPr>
        <w:t>大发电集团</w:t>
      </w:r>
      <w:r>
        <w:rPr>
          <w:rFonts w:ascii="楷体_GB2312" w:eastAsia="楷体_GB2312" w:hAnsi="仿宋" w:hint="eastAsia"/>
          <w:sz w:val="30"/>
          <w:szCs w:val="30"/>
        </w:rPr>
        <w:t>主管领导</w:t>
      </w:r>
      <w:r>
        <w:rPr>
          <w:rFonts w:ascii="楷体_GB2312" w:eastAsia="楷体_GB2312" w:hAnsi="仿宋"/>
          <w:sz w:val="30"/>
          <w:szCs w:val="30"/>
        </w:rPr>
        <w:t>和专</w:t>
      </w:r>
      <w:proofErr w:type="gramStart"/>
      <w:r>
        <w:rPr>
          <w:rFonts w:ascii="楷体_GB2312" w:eastAsia="楷体_GB2312" w:hAnsi="仿宋"/>
          <w:sz w:val="30"/>
          <w:szCs w:val="30"/>
        </w:rPr>
        <w:t>家</w:t>
      </w:r>
      <w:r>
        <w:rPr>
          <w:rFonts w:ascii="楷体_GB2312" w:eastAsia="楷体_GB2312" w:hAnsi="仿宋" w:hint="eastAsia"/>
          <w:sz w:val="30"/>
          <w:szCs w:val="30"/>
        </w:rPr>
        <w:t>免</w:t>
      </w:r>
      <w:proofErr w:type="gramEnd"/>
      <w:r>
        <w:rPr>
          <w:rFonts w:ascii="楷体_GB2312" w:eastAsia="楷体_GB2312" w:hAnsi="仿宋" w:hint="eastAsia"/>
          <w:sz w:val="30"/>
          <w:szCs w:val="30"/>
        </w:rPr>
        <w:t>会务费；火（</w:t>
      </w:r>
      <w:r>
        <w:rPr>
          <w:rFonts w:ascii="楷体_GB2312" w:eastAsia="楷体_GB2312" w:hAnsi="仿宋"/>
          <w:sz w:val="30"/>
          <w:szCs w:val="30"/>
        </w:rPr>
        <w:t>热</w:t>
      </w:r>
      <w:r>
        <w:rPr>
          <w:rFonts w:ascii="楷体_GB2312" w:eastAsia="楷体_GB2312" w:hAnsi="仿宋" w:hint="eastAsia"/>
          <w:sz w:val="30"/>
          <w:szCs w:val="30"/>
        </w:rPr>
        <w:t>）</w:t>
      </w:r>
      <w:r w:rsidR="00465DB6" w:rsidRPr="00465DB6">
        <w:rPr>
          <w:rFonts w:ascii="楷体_GB2312" w:eastAsia="楷体_GB2312" w:hAnsi="仿宋" w:hint="eastAsia"/>
          <w:sz w:val="30"/>
          <w:szCs w:val="30"/>
        </w:rPr>
        <w:t>电厂</w:t>
      </w:r>
      <w:r w:rsidR="00465DB6">
        <w:rPr>
          <w:rFonts w:ascii="楷体_GB2312" w:eastAsia="楷体_GB2312" w:hAnsi="仿宋" w:hint="eastAsia"/>
          <w:sz w:val="30"/>
          <w:szCs w:val="30"/>
        </w:rPr>
        <w:t>、热力公司、</w:t>
      </w:r>
      <w:r w:rsidR="00465DB6" w:rsidRPr="00465DB6">
        <w:rPr>
          <w:rFonts w:ascii="楷体_GB2312" w:eastAsia="楷体_GB2312" w:hAnsi="仿宋" w:hint="eastAsia"/>
          <w:sz w:val="30"/>
          <w:szCs w:val="30"/>
        </w:rPr>
        <w:t>科研院所</w:t>
      </w:r>
      <w:r>
        <w:rPr>
          <w:rFonts w:ascii="楷体_GB2312" w:eastAsia="楷体_GB2312" w:hAnsi="仿宋" w:hint="eastAsia"/>
          <w:sz w:val="30"/>
          <w:szCs w:val="30"/>
        </w:rPr>
        <w:t>、</w:t>
      </w:r>
      <w:r w:rsidR="00465DB6" w:rsidRPr="00465DB6">
        <w:rPr>
          <w:rFonts w:ascii="楷体_GB2312" w:eastAsia="楷体_GB2312" w:hAnsi="仿宋" w:hint="eastAsia"/>
          <w:sz w:val="30"/>
          <w:szCs w:val="30"/>
        </w:rPr>
        <w:t>高等学校会务费</w:t>
      </w:r>
      <w:r w:rsidR="00465DB6" w:rsidRPr="00465DB6">
        <w:rPr>
          <w:rFonts w:ascii="楷体_GB2312" w:eastAsia="楷体_GB2312" w:hAnsi="仿宋"/>
          <w:sz w:val="30"/>
          <w:szCs w:val="30"/>
        </w:rPr>
        <w:t>1</w:t>
      </w:r>
      <w:r w:rsidR="002E5BFB">
        <w:rPr>
          <w:rFonts w:ascii="楷体_GB2312" w:eastAsia="楷体_GB2312" w:hAnsi="仿宋"/>
          <w:sz w:val="30"/>
          <w:szCs w:val="30"/>
        </w:rPr>
        <w:t>4</w:t>
      </w:r>
      <w:r w:rsidR="00465DB6" w:rsidRPr="00465DB6">
        <w:rPr>
          <w:rFonts w:ascii="楷体_GB2312" w:eastAsia="楷体_GB2312" w:hAnsi="仿宋" w:hint="eastAsia"/>
          <w:sz w:val="30"/>
          <w:szCs w:val="30"/>
        </w:rPr>
        <w:t>00元/人</w:t>
      </w:r>
      <w:r>
        <w:rPr>
          <w:rFonts w:ascii="楷体_GB2312" w:eastAsia="楷体_GB2312" w:hAnsi="仿宋" w:hint="eastAsia"/>
          <w:sz w:val="30"/>
          <w:szCs w:val="30"/>
        </w:rPr>
        <w:t>；</w:t>
      </w:r>
      <w:r w:rsidR="00465DB6" w:rsidRPr="00465DB6">
        <w:rPr>
          <w:rFonts w:ascii="楷体_GB2312" w:eastAsia="楷体_GB2312" w:hAnsi="仿宋" w:hint="eastAsia"/>
          <w:sz w:val="30"/>
          <w:szCs w:val="30"/>
        </w:rPr>
        <w:t>学生持</w:t>
      </w:r>
      <w:r w:rsidR="00465DB6" w:rsidRPr="00465DB6">
        <w:rPr>
          <w:rFonts w:ascii="楷体_GB2312" w:eastAsia="楷体_GB2312" w:hAnsi="仿宋"/>
          <w:sz w:val="30"/>
          <w:szCs w:val="30"/>
        </w:rPr>
        <w:t>学生证</w:t>
      </w:r>
      <w:r w:rsidR="003550DC">
        <w:rPr>
          <w:rFonts w:ascii="楷体_GB2312" w:eastAsia="楷体_GB2312" w:hAnsi="仿宋"/>
          <w:sz w:val="30"/>
          <w:szCs w:val="30"/>
        </w:rPr>
        <w:t>10</w:t>
      </w:r>
      <w:r w:rsidR="003550DC" w:rsidRPr="00465DB6">
        <w:rPr>
          <w:rFonts w:ascii="楷体_GB2312" w:eastAsia="楷体_GB2312" w:hAnsi="仿宋" w:hint="eastAsia"/>
          <w:sz w:val="30"/>
          <w:szCs w:val="30"/>
        </w:rPr>
        <w:t>00</w:t>
      </w:r>
      <w:r w:rsidR="00465DB6" w:rsidRPr="00465DB6">
        <w:rPr>
          <w:rFonts w:ascii="楷体_GB2312" w:eastAsia="楷体_GB2312" w:hAnsi="仿宋" w:hint="eastAsia"/>
          <w:sz w:val="30"/>
          <w:szCs w:val="30"/>
        </w:rPr>
        <w:t>元/</w:t>
      </w:r>
      <w:r w:rsidR="001231D8">
        <w:rPr>
          <w:rFonts w:ascii="楷体_GB2312" w:eastAsia="楷体_GB2312" w:hAnsi="仿宋" w:hint="eastAsia"/>
          <w:sz w:val="30"/>
          <w:szCs w:val="30"/>
        </w:rPr>
        <w:t>人</w:t>
      </w:r>
      <w:r>
        <w:rPr>
          <w:rFonts w:ascii="楷体_GB2312" w:eastAsia="楷体_GB2312" w:hAnsi="仿宋" w:hint="eastAsia"/>
          <w:sz w:val="30"/>
          <w:szCs w:val="30"/>
        </w:rPr>
        <w:t>；制造</w:t>
      </w:r>
      <w:r w:rsidR="001231D8">
        <w:rPr>
          <w:rFonts w:ascii="楷体_GB2312" w:eastAsia="楷体_GB2312" w:hAnsi="仿宋" w:hint="eastAsia"/>
          <w:sz w:val="30"/>
          <w:szCs w:val="30"/>
        </w:rPr>
        <w:t>厂商</w:t>
      </w:r>
      <w:r w:rsidR="001231D8" w:rsidRPr="00F553BF">
        <w:rPr>
          <w:rFonts w:ascii="楷体_GB2312" w:eastAsia="楷体_GB2312" w:hAnsi="仿宋" w:hint="eastAsia"/>
          <w:sz w:val="30"/>
          <w:szCs w:val="30"/>
        </w:rPr>
        <w:t>（限</w:t>
      </w:r>
      <w:r w:rsidR="00847577">
        <w:rPr>
          <w:rFonts w:ascii="楷体_GB2312" w:eastAsia="楷体_GB2312" w:hAnsi="仿宋" w:hint="eastAsia"/>
          <w:sz w:val="30"/>
          <w:szCs w:val="30"/>
        </w:rPr>
        <w:t>制名</w:t>
      </w:r>
      <w:r w:rsidR="00465DB6" w:rsidRPr="00F553BF">
        <w:rPr>
          <w:rFonts w:ascii="楷体_GB2312" w:eastAsia="楷体_GB2312" w:hAnsi="仿宋" w:hint="eastAsia"/>
          <w:sz w:val="30"/>
          <w:szCs w:val="30"/>
        </w:rPr>
        <w:t>额）</w:t>
      </w:r>
      <w:r w:rsidR="00465DB6" w:rsidRPr="00465DB6">
        <w:rPr>
          <w:rFonts w:ascii="楷体_GB2312" w:eastAsia="楷体_GB2312" w:hAnsi="仿宋"/>
          <w:sz w:val="30"/>
          <w:szCs w:val="30"/>
        </w:rPr>
        <w:t>2</w:t>
      </w:r>
      <w:r w:rsidR="003550DC">
        <w:rPr>
          <w:rFonts w:ascii="楷体_GB2312" w:eastAsia="楷体_GB2312" w:hAnsi="仿宋"/>
          <w:sz w:val="30"/>
          <w:szCs w:val="30"/>
        </w:rPr>
        <w:t>7</w:t>
      </w:r>
      <w:r w:rsidR="00465DB6" w:rsidRPr="00465DB6">
        <w:rPr>
          <w:rFonts w:ascii="楷体_GB2312" w:eastAsia="楷体_GB2312" w:hAnsi="仿宋" w:hint="eastAsia"/>
          <w:sz w:val="30"/>
          <w:szCs w:val="30"/>
        </w:rPr>
        <w:t>00元/人</w:t>
      </w:r>
      <w:r>
        <w:rPr>
          <w:rFonts w:ascii="楷体_GB2312" w:eastAsia="楷体_GB2312" w:hAnsi="仿宋" w:hint="eastAsia"/>
          <w:sz w:val="30"/>
          <w:szCs w:val="30"/>
        </w:rPr>
        <w:t>。</w:t>
      </w:r>
      <w:r w:rsidR="003550DC">
        <w:rPr>
          <w:rFonts w:ascii="楷体_GB2312" w:eastAsia="楷体_GB2312" w:hAnsi="仿宋" w:hint="eastAsia"/>
          <w:sz w:val="30"/>
          <w:szCs w:val="30"/>
        </w:rPr>
        <w:t>12</w:t>
      </w:r>
      <w:r w:rsidR="00465DB6" w:rsidRPr="00465DB6">
        <w:rPr>
          <w:rFonts w:ascii="楷体_GB2312" w:eastAsia="楷体_GB2312" w:hAnsi="仿宋" w:hint="eastAsia"/>
          <w:sz w:val="30"/>
          <w:szCs w:val="30"/>
        </w:rPr>
        <w:t>月</w:t>
      </w:r>
      <w:r w:rsidR="005B275A">
        <w:rPr>
          <w:rFonts w:ascii="楷体_GB2312" w:eastAsia="楷体_GB2312" w:hAnsi="仿宋" w:hint="eastAsia"/>
          <w:sz w:val="30"/>
          <w:szCs w:val="30"/>
        </w:rPr>
        <w:t>31</w:t>
      </w:r>
      <w:r w:rsidR="00465DB6" w:rsidRPr="00465DB6">
        <w:rPr>
          <w:rFonts w:ascii="楷体_GB2312" w:eastAsia="楷体_GB2312" w:hAnsi="仿宋" w:hint="eastAsia"/>
          <w:sz w:val="30"/>
          <w:szCs w:val="30"/>
        </w:rPr>
        <w:t>日</w:t>
      </w:r>
      <w:r w:rsidR="003550DC" w:rsidRPr="00465DB6">
        <w:rPr>
          <w:rFonts w:ascii="楷体_GB2312" w:eastAsia="楷体_GB2312" w:hAnsi="仿宋" w:hint="eastAsia"/>
          <w:sz w:val="30"/>
          <w:szCs w:val="30"/>
        </w:rPr>
        <w:t>周</w:t>
      </w:r>
      <w:r w:rsidR="003550DC">
        <w:rPr>
          <w:rFonts w:ascii="楷体_GB2312" w:eastAsia="楷体_GB2312" w:hAnsi="仿宋" w:hint="eastAsia"/>
          <w:sz w:val="30"/>
          <w:szCs w:val="30"/>
        </w:rPr>
        <w:t>二</w:t>
      </w:r>
      <w:r w:rsidR="00465DB6" w:rsidRPr="00465DB6">
        <w:rPr>
          <w:rFonts w:ascii="楷体_GB2312" w:eastAsia="楷体_GB2312" w:hAnsi="仿宋"/>
          <w:sz w:val="30"/>
          <w:szCs w:val="30"/>
        </w:rPr>
        <w:t>前汇款</w:t>
      </w:r>
      <w:r>
        <w:rPr>
          <w:rFonts w:ascii="楷体_GB2312" w:eastAsia="楷体_GB2312" w:hAnsi="仿宋" w:hint="eastAsia"/>
          <w:sz w:val="30"/>
          <w:szCs w:val="30"/>
        </w:rPr>
        <w:t>（</w:t>
      </w:r>
      <w:r w:rsidR="00465DB6" w:rsidRPr="00465DB6">
        <w:rPr>
          <w:rFonts w:ascii="楷体_GB2312" w:eastAsia="楷体_GB2312" w:hAnsi="仿宋"/>
          <w:sz w:val="30"/>
          <w:szCs w:val="30"/>
        </w:rPr>
        <w:t>除学生外</w:t>
      </w:r>
      <w:r>
        <w:rPr>
          <w:rFonts w:ascii="楷体_GB2312" w:eastAsia="楷体_GB2312" w:hAnsi="仿宋" w:hint="eastAsia"/>
          <w:sz w:val="30"/>
          <w:szCs w:val="30"/>
        </w:rPr>
        <w:t>）</w:t>
      </w:r>
      <w:proofErr w:type="gramStart"/>
      <w:r w:rsidR="00465DB6" w:rsidRPr="00465DB6">
        <w:rPr>
          <w:rFonts w:ascii="楷体_GB2312" w:eastAsia="楷体_GB2312" w:hAnsi="仿宋"/>
          <w:sz w:val="30"/>
          <w:szCs w:val="30"/>
        </w:rPr>
        <w:t>均优惠</w:t>
      </w:r>
      <w:proofErr w:type="gramEnd"/>
      <w:r w:rsidR="00465DB6" w:rsidRPr="00465DB6">
        <w:rPr>
          <w:rFonts w:ascii="楷体_GB2312" w:eastAsia="楷体_GB2312" w:hAnsi="仿宋"/>
          <w:sz w:val="30"/>
          <w:szCs w:val="30"/>
        </w:rPr>
        <w:t>3</w:t>
      </w:r>
      <w:r w:rsidR="00465DB6" w:rsidRPr="00465DB6">
        <w:rPr>
          <w:rFonts w:ascii="楷体_GB2312" w:eastAsia="楷体_GB2312" w:hAnsi="仿宋" w:hint="eastAsia"/>
          <w:sz w:val="30"/>
          <w:szCs w:val="30"/>
        </w:rPr>
        <w:t>00元/人（银行账号：609825325，单位名称：北京</w:t>
      </w:r>
      <w:proofErr w:type="gramStart"/>
      <w:r w:rsidR="00465DB6" w:rsidRPr="00465DB6">
        <w:rPr>
          <w:rFonts w:ascii="楷体_GB2312" w:eastAsia="楷体_GB2312" w:hAnsi="仿宋" w:hint="eastAsia"/>
          <w:sz w:val="30"/>
          <w:szCs w:val="30"/>
        </w:rPr>
        <w:t>中电科</w:t>
      </w:r>
      <w:proofErr w:type="gramEnd"/>
      <w:r w:rsidR="00465DB6" w:rsidRPr="00465DB6">
        <w:rPr>
          <w:rFonts w:ascii="楷体_GB2312" w:eastAsia="楷体_GB2312" w:hAnsi="仿宋" w:hint="eastAsia"/>
          <w:sz w:val="30"/>
          <w:szCs w:val="30"/>
        </w:rPr>
        <w:t>能会展服务有限公司，银行：中国民生银行北京朝阳门支行）</w:t>
      </w:r>
      <w:r w:rsidR="00465DB6" w:rsidRPr="00F553BF">
        <w:rPr>
          <w:rFonts w:ascii="楷体_GB2312" w:eastAsia="楷体_GB2312" w:hAnsi="仿宋" w:hint="eastAsia"/>
          <w:sz w:val="30"/>
          <w:szCs w:val="30"/>
        </w:rPr>
        <w:t>。食宿统一安排，宿费自理</w:t>
      </w:r>
      <w:r w:rsidR="00940381" w:rsidRPr="00940381">
        <w:rPr>
          <w:rFonts w:ascii="楷体_GB2312" w:eastAsia="楷体_GB2312" w:hAnsi="仿宋" w:hint="eastAsia"/>
          <w:sz w:val="30"/>
          <w:szCs w:val="30"/>
        </w:rPr>
        <w:t>：包房380元/间/天，</w:t>
      </w:r>
      <w:proofErr w:type="gramStart"/>
      <w:r w:rsidR="00940381" w:rsidRPr="00940381">
        <w:rPr>
          <w:rFonts w:ascii="楷体_GB2312" w:eastAsia="楷体_GB2312" w:hAnsi="仿宋" w:hint="eastAsia"/>
          <w:sz w:val="30"/>
          <w:szCs w:val="30"/>
        </w:rPr>
        <w:t>标间420元</w:t>
      </w:r>
      <w:proofErr w:type="gramEnd"/>
      <w:r w:rsidR="00940381" w:rsidRPr="00940381">
        <w:rPr>
          <w:rFonts w:ascii="楷体_GB2312" w:eastAsia="楷体_GB2312" w:hAnsi="仿宋" w:hint="eastAsia"/>
          <w:sz w:val="30"/>
          <w:szCs w:val="30"/>
        </w:rPr>
        <w:t>/间/天，210元/床/天</w:t>
      </w:r>
      <w:r w:rsidR="00465DB6" w:rsidRPr="00F553BF">
        <w:rPr>
          <w:rFonts w:ascii="楷体_GB2312" w:eastAsia="楷体_GB2312" w:hAnsi="仿宋" w:hint="eastAsia"/>
          <w:sz w:val="30"/>
          <w:szCs w:val="30"/>
        </w:rPr>
        <w:t>。</w:t>
      </w:r>
    </w:p>
    <w:p w14:paraId="7CEED403" w14:textId="11548D4E" w:rsidR="00A155BE" w:rsidRPr="00465DB6" w:rsidRDefault="00DB20E5" w:rsidP="00D65F2C">
      <w:pPr>
        <w:spacing w:line="480" w:lineRule="exact"/>
        <w:rPr>
          <w:rFonts w:ascii="楷体_GB2312" w:eastAsia="楷体_GB2312" w:hAnsi="华文宋体"/>
          <w:b/>
          <w:color w:val="000000" w:themeColor="text1"/>
          <w:sz w:val="30"/>
          <w:szCs w:val="30"/>
        </w:rPr>
      </w:pPr>
      <w:r>
        <w:rPr>
          <w:rFonts w:ascii="楷体_GB2312" w:eastAsia="楷体_GB2312" w:hAnsi="华文宋体" w:hint="eastAsia"/>
          <w:b/>
          <w:color w:val="000000" w:themeColor="text1"/>
          <w:sz w:val="30"/>
          <w:szCs w:val="30"/>
        </w:rPr>
        <w:t>四</w:t>
      </w:r>
      <w:r w:rsidR="00E91482" w:rsidRPr="00465DB6">
        <w:rPr>
          <w:rFonts w:ascii="楷体_GB2312" w:eastAsia="楷体_GB2312" w:hAnsi="华文宋体" w:hint="eastAsia"/>
          <w:b/>
          <w:color w:val="000000" w:themeColor="text1"/>
          <w:sz w:val="30"/>
          <w:szCs w:val="30"/>
        </w:rPr>
        <w:t>、联系方式</w:t>
      </w:r>
    </w:p>
    <w:p w14:paraId="71486F92" w14:textId="08899EC4" w:rsidR="00A155BE" w:rsidRPr="00465DB6" w:rsidRDefault="00E91482" w:rsidP="00D65F2C">
      <w:pPr>
        <w:spacing w:line="480" w:lineRule="exact"/>
        <w:ind w:firstLine="600"/>
        <w:rPr>
          <w:rFonts w:ascii="楷体_GB2312" w:eastAsia="楷体_GB2312" w:hAnsi="华文宋体"/>
          <w:color w:val="000000" w:themeColor="text1"/>
          <w:sz w:val="30"/>
          <w:szCs w:val="30"/>
        </w:rPr>
      </w:pPr>
      <w:r w:rsidRPr="00465DB6">
        <w:rPr>
          <w:rFonts w:ascii="楷体_GB2312" w:eastAsia="楷体_GB2312" w:hAnsi="华文宋体" w:hint="eastAsia"/>
          <w:color w:val="000000" w:themeColor="text1"/>
          <w:sz w:val="30"/>
          <w:szCs w:val="30"/>
        </w:rPr>
        <w:t>周丽15010503361；耿迪18910897399；邮箱dlkjw@188.com</w:t>
      </w:r>
    </w:p>
    <w:p w14:paraId="5AFD7C8A" w14:textId="73BDAA39" w:rsidR="00465DB6" w:rsidRPr="00465DB6" w:rsidRDefault="00465DB6" w:rsidP="00D65F2C">
      <w:pPr>
        <w:spacing w:line="480" w:lineRule="exact"/>
        <w:ind w:firstLineChars="150" w:firstLine="450"/>
        <w:rPr>
          <w:rFonts w:ascii="楷体_GB2312" w:eastAsia="楷体_GB2312" w:hAnsi="仿宋"/>
          <w:sz w:val="30"/>
          <w:szCs w:val="30"/>
        </w:rPr>
      </w:pPr>
      <w:r w:rsidRPr="00465DB6">
        <w:rPr>
          <w:rFonts w:ascii="楷体_GB2312" w:eastAsia="楷体_GB2312" w:hAnsi="仿宋" w:hint="eastAsia"/>
          <w:sz w:val="30"/>
          <w:szCs w:val="30"/>
        </w:rPr>
        <w:t>《</w:t>
      </w:r>
      <w:r w:rsidR="00DB20E5">
        <w:rPr>
          <w:rFonts w:ascii="楷体_GB2312" w:eastAsia="楷体_GB2312" w:hAnsi="仿宋" w:hint="eastAsia"/>
          <w:sz w:val="30"/>
          <w:szCs w:val="30"/>
        </w:rPr>
        <w:t>会议</w:t>
      </w:r>
      <w:r w:rsidRPr="00465DB6">
        <w:rPr>
          <w:rFonts w:ascii="楷体_GB2312" w:eastAsia="楷体_GB2312" w:hAnsi="仿宋" w:hint="eastAsia"/>
          <w:sz w:val="30"/>
          <w:szCs w:val="30"/>
        </w:rPr>
        <w:t>文件》、《会议指南》、“参会回执表”及相关附件来电索取。</w:t>
      </w:r>
    </w:p>
    <w:p w14:paraId="02ED373E" w14:textId="1160C8D3" w:rsidR="00A155BE" w:rsidRPr="00465DB6" w:rsidRDefault="00465DB6" w:rsidP="00D65F2C">
      <w:pPr>
        <w:tabs>
          <w:tab w:val="left" w:pos="7500"/>
        </w:tabs>
        <w:adjustRightInd w:val="0"/>
        <w:snapToGrid w:val="0"/>
        <w:spacing w:line="480" w:lineRule="exact"/>
        <w:ind w:firstLineChars="200" w:firstLine="600"/>
        <w:rPr>
          <w:rFonts w:ascii="楷体_GB2312" w:eastAsia="楷体_GB2312" w:hAnsi="华文宋体"/>
          <w:color w:val="000000" w:themeColor="text1"/>
          <w:sz w:val="30"/>
          <w:szCs w:val="30"/>
        </w:rPr>
      </w:pPr>
      <w:proofErr w:type="gramStart"/>
      <w:r w:rsidRPr="00465DB6">
        <w:rPr>
          <w:rFonts w:ascii="楷体_GB2312" w:eastAsia="楷体_GB2312" w:hAnsi="仿宋" w:hint="eastAsia"/>
          <w:sz w:val="30"/>
          <w:szCs w:val="30"/>
        </w:rPr>
        <w:t>官网报名</w:t>
      </w:r>
      <w:proofErr w:type="gramEnd"/>
      <w:r w:rsidRPr="00465DB6">
        <w:rPr>
          <w:rFonts w:ascii="楷体_GB2312" w:eastAsia="楷体_GB2312" w:hAnsi="仿宋" w:hint="eastAsia"/>
          <w:sz w:val="30"/>
          <w:szCs w:val="30"/>
        </w:rPr>
        <w:t>及详情请浏览中国电力科技网www.eptchina.com</w:t>
      </w:r>
      <w:r w:rsidR="00E91482" w:rsidRPr="00465DB6">
        <w:rPr>
          <w:rStyle w:val="af"/>
          <w:rFonts w:ascii="楷体_GB2312" w:eastAsia="楷体_GB2312" w:hAnsi="华文宋体" w:hint="eastAsia"/>
          <w:color w:val="000000" w:themeColor="text1"/>
          <w:sz w:val="30"/>
          <w:szCs w:val="30"/>
        </w:rPr>
        <w:tab/>
      </w:r>
    </w:p>
    <w:p w14:paraId="616CFB18" w14:textId="7648F315" w:rsidR="007E70AA" w:rsidRPr="00196CF8" w:rsidRDefault="007E70AA" w:rsidP="00D65F2C">
      <w:pPr>
        <w:spacing w:beforeLines="50" w:before="120" w:line="480" w:lineRule="exact"/>
        <w:jc w:val="right"/>
        <w:rPr>
          <w:rFonts w:ascii="楷体_GB2312" w:eastAsia="楷体_GB2312" w:hAnsi="华文宋体"/>
          <w:color w:val="000000" w:themeColor="text1"/>
          <w:sz w:val="30"/>
          <w:szCs w:val="30"/>
        </w:rPr>
      </w:pPr>
    </w:p>
    <w:p w14:paraId="2CE9C30E" w14:textId="77777777" w:rsidR="007750B4" w:rsidRPr="00196CF8" w:rsidRDefault="007750B4" w:rsidP="00D65F2C">
      <w:pPr>
        <w:spacing w:beforeLines="50" w:before="120" w:line="480" w:lineRule="exact"/>
        <w:jc w:val="right"/>
        <w:rPr>
          <w:rFonts w:ascii="楷体_GB2312" w:eastAsia="楷体_GB2312" w:hAnsi="华文宋体"/>
          <w:color w:val="000000" w:themeColor="text1"/>
          <w:sz w:val="30"/>
          <w:szCs w:val="30"/>
        </w:rPr>
      </w:pPr>
    </w:p>
    <w:p w14:paraId="1EECB9D1" w14:textId="767E498E" w:rsidR="00A155BE" w:rsidRPr="00196CF8" w:rsidRDefault="00E91482" w:rsidP="00D65F2C">
      <w:pPr>
        <w:spacing w:beforeLines="50" w:before="120" w:line="480" w:lineRule="exact"/>
        <w:ind w:right="147"/>
        <w:jc w:val="right"/>
        <w:rPr>
          <w:rFonts w:ascii="楷体_GB2312" w:eastAsia="楷体_GB2312" w:hAnsi="华文宋体" w:cs="仿宋_GB2312"/>
          <w:color w:val="000000" w:themeColor="text1"/>
          <w:sz w:val="30"/>
          <w:szCs w:val="30"/>
        </w:rPr>
      </w:pPr>
      <w:r w:rsidRPr="00196CF8">
        <w:rPr>
          <w:rFonts w:ascii="楷体_GB2312" w:eastAsia="楷体_GB2312" w:hAnsi="华文宋体" w:hint="eastAsia"/>
          <w:color w:val="000000" w:themeColor="text1"/>
          <w:sz w:val="30"/>
          <w:szCs w:val="30"/>
        </w:rPr>
        <w:t>二</w:t>
      </w:r>
      <w:r w:rsidRPr="00196CF8">
        <w:rPr>
          <w:rFonts w:ascii="宋体" w:hAnsi="宋体" w:cs="宋体" w:hint="eastAsia"/>
          <w:color w:val="000000" w:themeColor="text1"/>
          <w:sz w:val="30"/>
          <w:szCs w:val="30"/>
        </w:rPr>
        <w:t>〇</w:t>
      </w:r>
      <w:r w:rsidR="009F30B5" w:rsidRPr="00196CF8">
        <w:rPr>
          <w:rFonts w:ascii="楷体_GB2312" w:eastAsia="楷体_GB2312" w:hAnsi="华文宋体" w:cs="仿宋_GB2312" w:hint="eastAsia"/>
          <w:color w:val="000000" w:themeColor="text1"/>
          <w:sz w:val="30"/>
          <w:szCs w:val="30"/>
        </w:rPr>
        <w:t>一九年十一月二十</w:t>
      </w:r>
      <w:r w:rsidR="00093914">
        <w:rPr>
          <w:rFonts w:ascii="楷体_GB2312" w:eastAsia="楷体_GB2312" w:hAnsi="华文宋体" w:cs="仿宋_GB2312" w:hint="eastAsia"/>
          <w:color w:val="000000" w:themeColor="text1"/>
          <w:sz w:val="30"/>
          <w:szCs w:val="30"/>
        </w:rPr>
        <w:t>五</w:t>
      </w:r>
      <w:r w:rsidRPr="00196CF8">
        <w:rPr>
          <w:rFonts w:ascii="楷体_GB2312" w:eastAsia="楷体_GB2312" w:hAnsi="华文宋体" w:cs="仿宋_GB2312" w:hint="eastAsia"/>
          <w:color w:val="000000" w:themeColor="text1"/>
          <w:sz w:val="30"/>
          <w:szCs w:val="30"/>
        </w:rPr>
        <w:t xml:space="preserve">日 </w:t>
      </w:r>
    </w:p>
    <w:p w14:paraId="7590F8E5" w14:textId="12529827" w:rsidR="000C32BA" w:rsidRDefault="000A7897" w:rsidP="000A7897">
      <w:pPr>
        <w:spacing w:line="400" w:lineRule="exact"/>
        <w:jc w:val="left"/>
        <w:rPr>
          <w:rFonts w:ascii="楷体_GB2312" w:eastAsia="楷体_GB2312" w:hAnsi="楷体" w:cs="宋体"/>
          <w:b/>
          <w:color w:val="000000"/>
          <w:spacing w:val="15"/>
          <w:kern w:val="0"/>
          <w:sz w:val="32"/>
          <w:szCs w:val="32"/>
          <w:bdr w:val="none" w:sz="0" w:space="0" w:color="auto" w:frame="1"/>
          <w:lang w:val="x-none"/>
        </w:rPr>
      </w:pPr>
      <w:r w:rsidRPr="00BD5C5D">
        <w:rPr>
          <w:rFonts w:ascii="楷体_GB2312" w:eastAsia="楷体_GB2312" w:hAnsi="宋体" w:hint="eastAsia"/>
          <w:color w:val="000000" w:themeColor="text1"/>
          <w:kern w:val="0"/>
          <w:sz w:val="32"/>
          <w:szCs w:val="32"/>
        </w:rPr>
        <w:lastRenderedPageBreak/>
        <w:t>附件</w:t>
      </w:r>
      <w:r>
        <w:rPr>
          <w:rFonts w:ascii="楷体_GB2312" w:eastAsia="楷体_GB2312" w:hAnsi="宋体" w:hint="eastAsia"/>
          <w:color w:val="000000" w:themeColor="text1"/>
          <w:kern w:val="0"/>
          <w:sz w:val="32"/>
          <w:szCs w:val="32"/>
        </w:rPr>
        <w:t>1</w:t>
      </w:r>
      <w:r w:rsidRPr="00BD5C5D">
        <w:rPr>
          <w:rFonts w:ascii="楷体_GB2312" w:eastAsia="楷体_GB2312" w:hAnsi="宋体" w:hint="eastAsia"/>
          <w:color w:val="000000" w:themeColor="text1"/>
          <w:kern w:val="0"/>
          <w:sz w:val="32"/>
          <w:szCs w:val="32"/>
        </w:rPr>
        <w:t>：</w:t>
      </w:r>
      <w:r>
        <w:rPr>
          <w:rFonts w:ascii="楷体_GB2312" w:eastAsia="楷体_GB2312" w:hAnsi="宋体" w:hint="eastAsia"/>
          <w:color w:val="000000" w:themeColor="text1"/>
          <w:kern w:val="0"/>
          <w:sz w:val="32"/>
          <w:szCs w:val="32"/>
        </w:rPr>
        <w:t xml:space="preserve">                  </w:t>
      </w:r>
      <w:proofErr w:type="spellStart"/>
      <w:r w:rsidR="000C32BA" w:rsidRPr="00196CF8">
        <w:rPr>
          <w:rFonts w:ascii="楷体_GB2312" w:eastAsia="楷体_GB2312" w:hAnsi="楷体" w:cs="宋体" w:hint="eastAsia"/>
          <w:b/>
          <w:color w:val="000000"/>
          <w:spacing w:val="15"/>
          <w:kern w:val="0"/>
          <w:sz w:val="32"/>
          <w:szCs w:val="32"/>
          <w:bdr w:val="none" w:sz="0" w:space="0" w:color="auto" w:frame="1"/>
          <w:lang w:val="x-none" w:eastAsia="x-none"/>
        </w:rPr>
        <w:t>演讲信息</w:t>
      </w:r>
      <w:proofErr w:type="spellEnd"/>
    </w:p>
    <w:p w14:paraId="55A96BCA" w14:textId="77777777" w:rsidR="000C32BA" w:rsidRPr="00F553BF" w:rsidRDefault="000C32BA" w:rsidP="000C32BA">
      <w:pPr>
        <w:spacing w:line="280" w:lineRule="exact"/>
        <w:jc w:val="center"/>
        <w:rPr>
          <w:rFonts w:ascii="楷体_GB2312" w:eastAsia="楷体_GB2312" w:hAnsi="楷体" w:cs="宋体"/>
          <w:color w:val="000000"/>
          <w:spacing w:val="15"/>
          <w:kern w:val="0"/>
          <w:sz w:val="24"/>
          <w:bdr w:val="none" w:sz="0" w:space="0" w:color="auto" w:frame="1"/>
          <w:lang w:val="x-none"/>
        </w:rPr>
      </w:pPr>
      <w:proofErr w:type="spellStart"/>
      <w:r w:rsidRPr="009639B8">
        <w:rPr>
          <w:rFonts w:ascii="楷体_GB2312" w:eastAsia="楷体_GB2312" w:hAnsi="楷体" w:cs="宋体" w:hint="eastAsia"/>
          <w:b/>
          <w:color w:val="000000"/>
          <w:spacing w:val="15"/>
          <w:kern w:val="0"/>
          <w:sz w:val="24"/>
          <w:bdr w:val="none" w:sz="0" w:space="0" w:color="auto" w:frame="1"/>
          <w:lang w:val="x-none" w:eastAsia="x-none"/>
        </w:rPr>
        <w:t>第</w:t>
      </w:r>
      <w:r w:rsidRPr="009639B8">
        <w:rPr>
          <w:rFonts w:ascii="楷体_GB2312" w:eastAsia="楷体_GB2312" w:hAnsi="楷体" w:cs="宋体" w:hint="eastAsia"/>
          <w:b/>
          <w:color w:val="000000"/>
          <w:spacing w:val="15"/>
          <w:kern w:val="0"/>
          <w:sz w:val="24"/>
          <w:bdr w:val="none" w:sz="0" w:space="0" w:color="auto" w:frame="1"/>
          <w:lang w:val="x-none"/>
        </w:rPr>
        <w:t>三</w:t>
      </w:r>
      <w:r w:rsidRPr="009639B8">
        <w:rPr>
          <w:rFonts w:ascii="楷体_GB2312" w:eastAsia="楷体_GB2312" w:hAnsi="楷体" w:cs="宋体" w:hint="eastAsia"/>
          <w:b/>
          <w:color w:val="000000"/>
          <w:spacing w:val="15"/>
          <w:kern w:val="0"/>
          <w:sz w:val="24"/>
          <w:bdr w:val="none" w:sz="0" w:space="0" w:color="auto" w:frame="1"/>
          <w:lang w:val="x-none" w:eastAsia="x-none"/>
        </w:rPr>
        <w:t>届热电联产远距离低能耗集中供热技术研讨会</w:t>
      </w:r>
      <w:proofErr w:type="spellEnd"/>
    </w:p>
    <w:tbl>
      <w:tblPr>
        <w:tblW w:w="999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2"/>
        <w:gridCol w:w="5924"/>
        <w:gridCol w:w="989"/>
        <w:gridCol w:w="2521"/>
      </w:tblGrid>
      <w:tr w:rsidR="000C32BA" w:rsidRPr="00196CF8" w14:paraId="6FA7E7E2" w14:textId="77777777" w:rsidTr="007A248E">
        <w:trPr>
          <w:trHeight w:val="415"/>
          <w:jc w:val="center"/>
        </w:trPr>
        <w:tc>
          <w:tcPr>
            <w:tcW w:w="562" w:type="dxa"/>
            <w:vAlign w:val="center"/>
          </w:tcPr>
          <w:p w14:paraId="5F99154C" w14:textId="77777777" w:rsidR="000C32BA" w:rsidRPr="009639B8" w:rsidRDefault="000C32BA" w:rsidP="00D2113D">
            <w:pPr>
              <w:spacing w:line="298" w:lineRule="exact"/>
              <w:jc w:val="left"/>
              <w:rPr>
                <w:rFonts w:ascii="楷体_GB2312" w:eastAsia="楷体_GB2312" w:hAnsi="宋体"/>
                <w:b/>
                <w:bCs/>
                <w:color w:val="000000"/>
                <w:sz w:val="24"/>
              </w:rPr>
            </w:pPr>
            <w:r w:rsidRPr="009639B8">
              <w:rPr>
                <w:rFonts w:ascii="楷体_GB2312" w:eastAsia="楷体_GB2312" w:hAnsi="宋体" w:hint="eastAsia"/>
                <w:b/>
                <w:bCs/>
                <w:color w:val="000000"/>
                <w:sz w:val="24"/>
              </w:rPr>
              <w:t>序</w:t>
            </w:r>
          </w:p>
        </w:tc>
        <w:tc>
          <w:tcPr>
            <w:tcW w:w="5924" w:type="dxa"/>
            <w:vAlign w:val="center"/>
          </w:tcPr>
          <w:p w14:paraId="0ED2FA8D" w14:textId="77777777" w:rsidR="000C32BA" w:rsidRPr="00196CF8" w:rsidRDefault="000C32BA" w:rsidP="00D2113D">
            <w:pPr>
              <w:spacing w:line="298" w:lineRule="exact"/>
              <w:jc w:val="center"/>
              <w:rPr>
                <w:rFonts w:ascii="楷体_GB2312" w:eastAsia="楷体_GB2312" w:hAnsi="宋体"/>
                <w:b/>
                <w:bCs/>
                <w:color w:val="000000"/>
                <w:sz w:val="24"/>
              </w:rPr>
            </w:pPr>
            <w:r w:rsidRPr="00196CF8">
              <w:rPr>
                <w:rFonts w:ascii="楷体_GB2312" w:eastAsia="楷体_GB2312" w:hAnsi="宋体" w:hint="eastAsia"/>
                <w:b/>
                <w:bCs/>
                <w:color w:val="000000"/>
                <w:sz w:val="24"/>
              </w:rPr>
              <w:t>演讲内容</w:t>
            </w:r>
          </w:p>
        </w:tc>
        <w:tc>
          <w:tcPr>
            <w:tcW w:w="989" w:type="dxa"/>
            <w:vAlign w:val="center"/>
          </w:tcPr>
          <w:p w14:paraId="4EE2A2F4" w14:textId="77777777" w:rsidR="000C32BA" w:rsidRPr="00196CF8" w:rsidRDefault="000C32BA" w:rsidP="00D2113D">
            <w:pPr>
              <w:spacing w:line="298" w:lineRule="exact"/>
              <w:jc w:val="center"/>
              <w:rPr>
                <w:rFonts w:ascii="楷体_GB2312" w:eastAsia="楷体_GB2312" w:hAnsi="宋体"/>
                <w:b/>
                <w:bCs/>
                <w:color w:val="000000"/>
                <w:sz w:val="24"/>
              </w:rPr>
            </w:pPr>
            <w:r w:rsidRPr="00196CF8">
              <w:rPr>
                <w:rFonts w:ascii="楷体_GB2312" w:eastAsia="楷体_GB2312" w:hAnsi="宋体" w:hint="eastAsia"/>
                <w:b/>
                <w:bCs/>
                <w:color w:val="000000"/>
                <w:sz w:val="24"/>
              </w:rPr>
              <w:t>专家</w:t>
            </w:r>
          </w:p>
        </w:tc>
        <w:tc>
          <w:tcPr>
            <w:tcW w:w="2521" w:type="dxa"/>
            <w:vAlign w:val="center"/>
          </w:tcPr>
          <w:p w14:paraId="6792392A" w14:textId="77777777" w:rsidR="000C32BA" w:rsidRPr="00196CF8" w:rsidRDefault="000C32BA" w:rsidP="00D2113D">
            <w:pPr>
              <w:spacing w:line="298" w:lineRule="exact"/>
              <w:jc w:val="center"/>
              <w:rPr>
                <w:rFonts w:ascii="楷体_GB2312" w:eastAsia="楷体_GB2312" w:hAnsi="宋体"/>
                <w:b/>
                <w:bCs/>
                <w:color w:val="000000"/>
                <w:sz w:val="24"/>
              </w:rPr>
            </w:pPr>
            <w:r w:rsidRPr="00196CF8">
              <w:rPr>
                <w:rFonts w:ascii="楷体_GB2312" w:eastAsia="楷体_GB2312" w:hAnsi="宋体" w:hint="eastAsia"/>
                <w:b/>
                <w:bCs/>
                <w:color w:val="000000"/>
                <w:sz w:val="24"/>
              </w:rPr>
              <w:t>单位/职称/职务</w:t>
            </w:r>
          </w:p>
        </w:tc>
      </w:tr>
      <w:tr w:rsidR="000C32BA" w:rsidRPr="00196CF8" w14:paraId="2601F16B" w14:textId="77777777" w:rsidTr="007A248E">
        <w:trPr>
          <w:trHeight w:val="422"/>
          <w:jc w:val="center"/>
        </w:trPr>
        <w:tc>
          <w:tcPr>
            <w:tcW w:w="562" w:type="dxa"/>
            <w:vAlign w:val="center"/>
          </w:tcPr>
          <w:p w14:paraId="1777AAF6" w14:textId="77777777" w:rsidR="000C32BA" w:rsidRPr="00196CF8" w:rsidRDefault="000C32BA" w:rsidP="00D2113D">
            <w:pPr>
              <w:numPr>
                <w:ilvl w:val="0"/>
                <w:numId w:val="1"/>
              </w:numPr>
              <w:spacing w:line="298" w:lineRule="exact"/>
              <w:jc w:val="left"/>
              <w:rPr>
                <w:rFonts w:ascii="楷体_GB2312" w:eastAsia="楷体_GB2312" w:hAnsi="宋体"/>
                <w:color w:val="000000"/>
                <w:sz w:val="24"/>
              </w:rPr>
            </w:pPr>
          </w:p>
        </w:tc>
        <w:tc>
          <w:tcPr>
            <w:tcW w:w="5924" w:type="dxa"/>
            <w:vAlign w:val="center"/>
          </w:tcPr>
          <w:p w14:paraId="64E65B88" w14:textId="77777777" w:rsidR="000C32BA" w:rsidRPr="00385D39" w:rsidRDefault="000C32BA" w:rsidP="00D2113D">
            <w:pPr>
              <w:spacing w:line="298" w:lineRule="exact"/>
              <w:rPr>
                <w:rFonts w:ascii="楷体_GB2312" w:eastAsia="楷体_GB2312" w:cs="仿宋_GB2312"/>
                <w:sz w:val="24"/>
                <w:szCs w:val="22"/>
              </w:rPr>
            </w:pPr>
            <w:r w:rsidRPr="00385D39">
              <w:rPr>
                <w:rFonts w:ascii="楷体_GB2312" w:eastAsia="楷体_GB2312" w:cs="仿宋_GB2312" w:hint="eastAsia"/>
                <w:sz w:val="24"/>
                <w:szCs w:val="22"/>
              </w:rPr>
              <w:t>主办单位致开幕辞。</w:t>
            </w:r>
          </w:p>
        </w:tc>
        <w:tc>
          <w:tcPr>
            <w:tcW w:w="989" w:type="dxa"/>
            <w:vAlign w:val="center"/>
          </w:tcPr>
          <w:p w14:paraId="74526B23" w14:textId="77777777" w:rsidR="000C32BA" w:rsidRPr="00385D39" w:rsidRDefault="000C32BA" w:rsidP="00D2113D">
            <w:pPr>
              <w:spacing w:line="298" w:lineRule="exact"/>
              <w:jc w:val="center"/>
              <w:rPr>
                <w:rFonts w:ascii="楷体_GB2312" w:eastAsia="楷体_GB2312" w:cs="仿宋_GB2312"/>
                <w:sz w:val="24"/>
                <w:szCs w:val="22"/>
              </w:rPr>
            </w:pPr>
            <w:r w:rsidRPr="00385D39">
              <w:rPr>
                <w:rFonts w:ascii="楷体_GB2312" w:eastAsia="楷体_GB2312" w:cs="仿宋_GB2312" w:hint="eastAsia"/>
                <w:sz w:val="24"/>
                <w:szCs w:val="22"/>
              </w:rPr>
              <w:t>魏毓璞</w:t>
            </w:r>
          </w:p>
        </w:tc>
        <w:tc>
          <w:tcPr>
            <w:tcW w:w="2521" w:type="dxa"/>
            <w:vAlign w:val="center"/>
          </w:tcPr>
          <w:p w14:paraId="18E50BCA" w14:textId="77777777" w:rsidR="000C32BA" w:rsidRPr="00385D39" w:rsidRDefault="000C32BA" w:rsidP="00D2113D">
            <w:pPr>
              <w:spacing w:line="298" w:lineRule="exact"/>
              <w:rPr>
                <w:rFonts w:ascii="楷体_GB2312" w:eastAsia="楷体_GB2312" w:cs="仿宋_GB2312"/>
                <w:sz w:val="24"/>
                <w:szCs w:val="22"/>
              </w:rPr>
            </w:pPr>
            <w:r w:rsidRPr="00385D39">
              <w:rPr>
                <w:rFonts w:ascii="楷体_GB2312" w:eastAsia="楷体_GB2312" w:cs="仿宋_GB2312" w:hint="eastAsia"/>
                <w:sz w:val="24"/>
                <w:szCs w:val="22"/>
              </w:rPr>
              <w:t>中国电力科技</w:t>
            </w:r>
            <w:proofErr w:type="gramStart"/>
            <w:r w:rsidRPr="00385D39">
              <w:rPr>
                <w:rFonts w:ascii="楷体_GB2312" w:eastAsia="楷体_GB2312" w:cs="仿宋_GB2312" w:hint="eastAsia"/>
                <w:sz w:val="24"/>
                <w:szCs w:val="22"/>
              </w:rPr>
              <w:t>网主任</w:t>
            </w:r>
            <w:proofErr w:type="gramEnd"/>
          </w:p>
        </w:tc>
      </w:tr>
      <w:tr w:rsidR="000C32BA" w:rsidRPr="00196CF8" w14:paraId="006181BA" w14:textId="77777777" w:rsidTr="007A248E">
        <w:trPr>
          <w:trHeight w:val="422"/>
          <w:jc w:val="center"/>
        </w:trPr>
        <w:tc>
          <w:tcPr>
            <w:tcW w:w="562" w:type="dxa"/>
            <w:vAlign w:val="center"/>
          </w:tcPr>
          <w:p w14:paraId="33974FB8" w14:textId="77777777" w:rsidR="000C32BA" w:rsidRPr="00196CF8" w:rsidRDefault="000C32BA" w:rsidP="00D2113D">
            <w:pPr>
              <w:numPr>
                <w:ilvl w:val="0"/>
                <w:numId w:val="1"/>
              </w:numPr>
              <w:spacing w:line="298" w:lineRule="exact"/>
              <w:jc w:val="left"/>
              <w:rPr>
                <w:rFonts w:ascii="楷体_GB2312" w:eastAsia="楷体_GB2312" w:hAnsi="宋体"/>
                <w:color w:val="000000"/>
                <w:sz w:val="24"/>
              </w:rPr>
            </w:pPr>
          </w:p>
        </w:tc>
        <w:tc>
          <w:tcPr>
            <w:tcW w:w="5924" w:type="dxa"/>
            <w:vAlign w:val="center"/>
          </w:tcPr>
          <w:p w14:paraId="4EDA0203" w14:textId="77777777" w:rsidR="000C32BA" w:rsidRPr="00B51E18" w:rsidRDefault="000C32BA" w:rsidP="00D2113D">
            <w:pPr>
              <w:spacing w:line="298" w:lineRule="exact"/>
              <w:rPr>
                <w:rFonts w:ascii="楷体_GB2312" w:eastAsia="楷体_GB2312" w:cs="仿宋_GB2312"/>
                <w:sz w:val="24"/>
                <w:szCs w:val="22"/>
              </w:rPr>
            </w:pPr>
            <w:r>
              <w:rPr>
                <w:rFonts w:ascii="楷体_GB2312" w:eastAsia="楷体_GB2312" w:cs="仿宋_GB2312" w:hint="eastAsia"/>
                <w:sz w:val="24"/>
                <w:szCs w:val="22"/>
              </w:rPr>
              <w:t>协办单位</w:t>
            </w:r>
            <w:r>
              <w:rPr>
                <w:rFonts w:ascii="楷体_GB2312" w:eastAsia="楷体_GB2312" w:cs="仿宋_GB2312"/>
                <w:sz w:val="24"/>
                <w:szCs w:val="22"/>
              </w:rPr>
              <w:t>上级</w:t>
            </w:r>
            <w:r>
              <w:rPr>
                <w:rFonts w:ascii="楷体_GB2312" w:eastAsia="楷体_GB2312" w:cs="仿宋_GB2312" w:hint="eastAsia"/>
                <w:sz w:val="24"/>
                <w:szCs w:val="22"/>
              </w:rPr>
              <w:t>领导</w:t>
            </w:r>
            <w:r w:rsidRPr="00B51E18">
              <w:rPr>
                <w:rFonts w:ascii="楷体_GB2312" w:eastAsia="楷体_GB2312" w:cs="仿宋_GB2312" w:hint="eastAsia"/>
                <w:sz w:val="24"/>
                <w:szCs w:val="22"/>
              </w:rPr>
              <w:t>致</w:t>
            </w:r>
            <w:r w:rsidRPr="00B51E18">
              <w:rPr>
                <w:rFonts w:ascii="楷体_GB2312" w:eastAsia="楷体_GB2312" w:cs="仿宋_GB2312"/>
                <w:sz w:val="24"/>
                <w:szCs w:val="22"/>
              </w:rPr>
              <w:t>主</w:t>
            </w:r>
            <w:proofErr w:type="gramStart"/>
            <w:r w:rsidRPr="00B51E18">
              <w:rPr>
                <w:rFonts w:ascii="楷体_GB2312" w:eastAsia="楷体_GB2312" w:cs="仿宋_GB2312"/>
                <w:sz w:val="24"/>
                <w:szCs w:val="22"/>
              </w:rPr>
              <w:t>题辞</w:t>
            </w:r>
            <w:proofErr w:type="gramEnd"/>
            <w:r w:rsidRPr="00B51E18">
              <w:rPr>
                <w:rFonts w:ascii="楷体_GB2312" w:eastAsia="楷体_GB2312" w:cs="仿宋_GB2312"/>
                <w:sz w:val="24"/>
                <w:szCs w:val="22"/>
              </w:rPr>
              <w:t>。</w:t>
            </w:r>
          </w:p>
        </w:tc>
        <w:tc>
          <w:tcPr>
            <w:tcW w:w="989" w:type="dxa"/>
            <w:vAlign w:val="center"/>
          </w:tcPr>
          <w:p w14:paraId="1C8C0176" w14:textId="77777777" w:rsidR="000C32BA" w:rsidRPr="00B51E18" w:rsidRDefault="000C32BA" w:rsidP="00D2113D">
            <w:pPr>
              <w:spacing w:line="298" w:lineRule="exact"/>
              <w:jc w:val="center"/>
              <w:rPr>
                <w:rFonts w:ascii="楷体_GB2312" w:eastAsia="楷体_GB2312" w:cs="仿宋_GB2312"/>
                <w:sz w:val="24"/>
                <w:szCs w:val="22"/>
              </w:rPr>
            </w:pPr>
            <w:proofErr w:type="gramStart"/>
            <w:r w:rsidRPr="00B51E18">
              <w:rPr>
                <w:rFonts w:ascii="楷体_GB2312" w:eastAsia="楷体_GB2312" w:cs="仿宋_GB2312" w:hint="eastAsia"/>
                <w:sz w:val="24"/>
                <w:szCs w:val="22"/>
              </w:rPr>
              <w:t>厉吉文</w:t>
            </w:r>
            <w:proofErr w:type="gramEnd"/>
          </w:p>
        </w:tc>
        <w:tc>
          <w:tcPr>
            <w:tcW w:w="2521" w:type="dxa"/>
            <w:vAlign w:val="center"/>
          </w:tcPr>
          <w:p w14:paraId="4220D393" w14:textId="77777777" w:rsidR="000C32BA" w:rsidRPr="00B51E18" w:rsidRDefault="000C32BA" w:rsidP="00D2113D">
            <w:pPr>
              <w:spacing w:line="298" w:lineRule="exact"/>
              <w:rPr>
                <w:rFonts w:ascii="楷体_GB2312" w:eastAsia="楷体_GB2312" w:cs="仿宋_GB2312"/>
                <w:sz w:val="24"/>
                <w:szCs w:val="22"/>
              </w:rPr>
            </w:pPr>
            <w:r w:rsidRPr="00B51E18">
              <w:rPr>
                <w:rFonts w:ascii="楷体_GB2312" w:eastAsia="楷体_GB2312" w:cs="仿宋_GB2312" w:hint="eastAsia"/>
                <w:sz w:val="24"/>
                <w:szCs w:val="22"/>
              </w:rPr>
              <w:t>中国华电集团宁夏公司党委书记、执行董事；博导、教授</w:t>
            </w:r>
          </w:p>
        </w:tc>
      </w:tr>
      <w:tr w:rsidR="000C32BA" w:rsidRPr="00196CF8" w14:paraId="49E74C8D" w14:textId="77777777" w:rsidTr="007A248E">
        <w:trPr>
          <w:trHeight w:val="422"/>
          <w:jc w:val="center"/>
        </w:trPr>
        <w:tc>
          <w:tcPr>
            <w:tcW w:w="562" w:type="dxa"/>
            <w:vAlign w:val="center"/>
          </w:tcPr>
          <w:p w14:paraId="37BA6F73" w14:textId="77777777" w:rsidR="000C32BA" w:rsidRPr="00196CF8" w:rsidRDefault="000C32BA" w:rsidP="00D2113D">
            <w:pPr>
              <w:numPr>
                <w:ilvl w:val="0"/>
                <w:numId w:val="1"/>
              </w:numPr>
              <w:spacing w:line="298" w:lineRule="exact"/>
              <w:jc w:val="left"/>
              <w:rPr>
                <w:rFonts w:ascii="楷体_GB2312" w:eastAsia="楷体_GB2312" w:hAnsi="宋体"/>
                <w:color w:val="000000"/>
                <w:sz w:val="24"/>
              </w:rPr>
            </w:pPr>
          </w:p>
        </w:tc>
        <w:tc>
          <w:tcPr>
            <w:tcW w:w="5924" w:type="dxa"/>
            <w:vAlign w:val="center"/>
          </w:tcPr>
          <w:p w14:paraId="06524F12" w14:textId="77777777" w:rsidR="000C32BA" w:rsidRPr="00B51E18" w:rsidRDefault="000C32BA" w:rsidP="00D2113D">
            <w:pPr>
              <w:spacing w:line="298" w:lineRule="exact"/>
              <w:rPr>
                <w:rFonts w:ascii="楷体_GB2312" w:eastAsia="楷体_GB2312" w:cs="仿宋_GB2312"/>
                <w:sz w:val="24"/>
                <w:szCs w:val="22"/>
              </w:rPr>
            </w:pPr>
            <w:r w:rsidRPr="00B51E18">
              <w:rPr>
                <w:rFonts w:ascii="楷体_GB2312" w:eastAsia="楷体_GB2312" w:cs="仿宋_GB2312" w:hint="eastAsia"/>
                <w:sz w:val="24"/>
                <w:szCs w:val="22"/>
              </w:rPr>
              <w:t>会议</w:t>
            </w:r>
            <w:r w:rsidRPr="00B51E18">
              <w:rPr>
                <w:rFonts w:ascii="楷体_GB2312" w:eastAsia="楷体_GB2312" w:cs="仿宋_GB2312"/>
                <w:sz w:val="24"/>
                <w:szCs w:val="22"/>
              </w:rPr>
              <w:t>主席发</w:t>
            </w:r>
            <w:r w:rsidRPr="00B51E18">
              <w:rPr>
                <w:rFonts w:ascii="楷体_GB2312" w:eastAsia="楷体_GB2312" w:cs="仿宋_GB2312" w:hint="eastAsia"/>
                <w:sz w:val="24"/>
                <w:szCs w:val="22"/>
              </w:rPr>
              <w:t>表</w:t>
            </w:r>
            <w:r w:rsidRPr="00B51E18">
              <w:rPr>
                <w:rFonts w:ascii="楷体_GB2312" w:eastAsia="楷体_GB2312" w:cs="仿宋_GB2312"/>
                <w:sz w:val="24"/>
                <w:szCs w:val="22"/>
              </w:rPr>
              <w:t>主旨</w:t>
            </w:r>
            <w:r w:rsidRPr="00B51E18">
              <w:rPr>
                <w:rFonts w:ascii="楷体_GB2312" w:eastAsia="楷体_GB2312" w:cs="仿宋_GB2312" w:hint="eastAsia"/>
                <w:sz w:val="24"/>
                <w:szCs w:val="22"/>
              </w:rPr>
              <w:t>演讲</w:t>
            </w:r>
            <w:r w:rsidRPr="00B51E18">
              <w:rPr>
                <w:rFonts w:ascii="楷体_GB2312" w:eastAsia="楷体_GB2312" w:cs="仿宋_GB2312"/>
                <w:sz w:val="24"/>
                <w:szCs w:val="22"/>
              </w:rPr>
              <w:t>。</w:t>
            </w:r>
          </w:p>
        </w:tc>
        <w:tc>
          <w:tcPr>
            <w:tcW w:w="989" w:type="dxa"/>
            <w:vAlign w:val="center"/>
          </w:tcPr>
          <w:p w14:paraId="1EB0218F" w14:textId="77777777" w:rsidR="000C32BA" w:rsidRPr="00B51E18" w:rsidRDefault="000C32BA" w:rsidP="00D2113D">
            <w:pPr>
              <w:spacing w:line="298" w:lineRule="exact"/>
              <w:jc w:val="center"/>
              <w:rPr>
                <w:rFonts w:ascii="楷体_GB2312" w:eastAsia="楷体_GB2312" w:cs="仿宋_GB2312"/>
                <w:sz w:val="24"/>
                <w:szCs w:val="22"/>
              </w:rPr>
            </w:pPr>
            <w:proofErr w:type="gramStart"/>
            <w:r w:rsidRPr="00B51E18">
              <w:rPr>
                <w:rFonts w:ascii="楷体_GB2312" w:eastAsia="楷体_GB2312" w:cs="仿宋_GB2312" w:hint="eastAsia"/>
                <w:sz w:val="24"/>
                <w:szCs w:val="22"/>
              </w:rPr>
              <w:t>徐</w:t>
            </w:r>
            <w:r w:rsidRPr="00B51E18">
              <w:rPr>
                <w:rFonts w:ascii="楷体_GB2312" w:eastAsia="楷体_GB2312" w:cs="仿宋_GB2312"/>
                <w:sz w:val="24"/>
                <w:szCs w:val="22"/>
              </w:rPr>
              <w:t>锭明</w:t>
            </w:r>
            <w:proofErr w:type="gramEnd"/>
          </w:p>
        </w:tc>
        <w:tc>
          <w:tcPr>
            <w:tcW w:w="2521" w:type="dxa"/>
            <w:vAlign w:val="center"/>
          </w:tcPr>
          <w:p w14:paraId="66043161" w14:textId="77777777" w:rsidR="000C32BA" w:rsidRPr="00B51E18" w:rsidRDefault="000C32BA" w:rsidP="00D2113D">
            <w:pPr>
              <w:spacing w:line="298" w:lineRule="exact"/>
              <w:rPr>
                <w:rFonts w:ascii="楷体_GB2312" w:eastAsia="楷体_GB2312" w:cs="仿宋_GB2312"/>
                <w:sz w:val="24"/>
                <w:szCs w:val="22"/>
              </w:rPr>
            </w:pPr>
            <w:proofErr w:type="gramStart"/>
            <w:r w:rsidRPr="00B51E18">
              <w:rPr>
                <w:rFonts w:ascii="楷体_GB2312" w:eastAsia="楷体_GB2312" w:cs="仿宋_GB2312" w:hint="eastAsia"/>
                <w:sz w:val="24"/>
                <w:szCs w:val="22"/>
              </w:rPr>
              <w:t>国家发改委</w:t>
            </w:r>
            <w:proofErr w:type="gramEnd"/>
            <w:r w:rsidRPr="00B51E18">
              <w:rPr>
                <w:rFonts w:ascii="楷体_GB2312" w:eastAsia="楷体_GB2312" w:cs="仿宋_GB2312" w:hint="eastAsia"/>
                <w:sz w:val="24"/>
                <w:szCs w:val="22"/>
              </w:rPr>
              <w:t>能源局原局长</w:t>
            </w:r>
          </w:p>
        </w:tc>
      </w:tr>
      <w:tr w:rsidR="000C32BA" w:rsidRPr="00196CF8" w14:paraId="491577F8" w14:textId="77777777" w:rsidTr="007A248E">
        <w:trPr>
          <w:trHeight w:val="422"/>
          <w:jc w:val="center"/>
        </w:trPr>
        <w:tc>
          <w:tcPr>
            <w:tcW w:w="562" w:type="dxa"/>
            <w:vAlign w:val="center"/>
          </w:tcPr>
          <w:p w14:paraId="49708FCB" w14:textId="77777777" w:rsidR="000C32BA" w:rsidRPr="00196CF8" w:rsidRDefault="000C32BA" w:rsidP="00D2113D">
            <w:pPr>
              <w:numPr>
                <w:ilvl w:val="0"/>
                <w:numId w:val="1"/>
              </w:numPr>
              <w:spacing w:line="298" w:lineRule="exact"/>
              <w:jc w:val="left"/>
              <w:rPr>
                <w:rFonts w:ascii="楷体_GB2312" w:eastAsia="楷体_GB2312" w:hAnsi="宋体"/>
                <w:color w:val="000000"/>
                <w:sz w:val="24"/>
              </w:rPr>
            </w:pPr>
          </w:p>
        </w:tc>
        <w:tc>
          <w:tcPr>
            <w:tcW w:w="5924" w:type="dxa"/>
            <w:vAlign w:val="center"/>
          </w:tcPr>
          <w:p w14:paraId="7E493F07" w14:textId="77777777" w:rsidR="000C32BA" w:rsidRPr="00B51E18" w:rsidRDefault="000C32BA" w:rsidP="00D2113D">
            <w:pPr>
              <w:spacing w:line="298" w:lineRule="exact"/>
              <w:rPr>
                <w:rFonts w:ascii="楷体_GB2312" w:eastAsia="楷体_GB2312" w:cs="仿宋_GB2312"/>
                <w:sz w:val="24"/>
                <w:szCs w:val="22"/>
              </w:rPr>
            </w:pPr>
            <w:r w:rsidRPr="00B51E18">
              <w:rPr>
                <w:rFonts w:ascii="楷体_GB2312" w:eastAsia="楷体_GB2312" w:cs="仿宋_GB2312" w:hint="eastAsia"/>
                <w:sz w:val="24"/>
                <w:szCs w:val="22"/>
              </w:rPr>
              <w:t>清洁高效燃煤热电集中供热在北方区清洁供暖中的应用：a.清洁取暖规划及主要技术路线应用；b.清洁燃煤取暖的应用定位及其重点；c.清洁燃煤热电相关产业政策；d.总结与建议。</w:t>
            </w:r>
          </w:p>
        </w:tc>
        <w:tc>
          <w:tcPr>
            <w:tcW w:w="989" w:type="dxa"/>
            <w:vAlign w:val="center"/>
          </w:tcPr>
          <w:p w14:paraId="5B03D90A" w14:textId="77777777" w:rsidR="000C32BA" w:rsidRPr="00B51E18" w:rsidRDefault="000C32BA" w:rsidP="00D2113D">
            <w:pPr>
              <w:spacing w:line="298" w:lineRule="exact"/>
              <w:jc w:val="center"/>
              <w:rPr>
                <w:rFonts w:ascii="楷体_GB2312" w:eastAsia="楷体_GB2312" w:cs="仿宋_GB2312"/>
                <w:sz w:val="24"/>
                <w:szCs w:val="22"/>
              </w:rPr>
            </w:pPr>
            <w:r w:rsidRPr="00B51E18">
              <w:rPr>
                <w:rFonts w:ascii="楷体_GB2312" w:eastAsia="楷体_GB2312" w:cs="仿宋_GB2312" w:hint="eastAsia"/>
                <w:sz w:val="24"/>
                <w:szCs w:val="22"/>
              </w:rPr>
              <w:t>于长友</w:t>
            </w:r>
          </w:p>
        </w:tc>
        <w:tc>
          <w:tcPr>
            <w:tcW w:w="2521" w:type="dxa"/>
            <w:vAlign w:val="center"/>
          </w:tcPr>
          <w:p w14:paraId="3DAA4B3F" w14:textId="77777777" w:rsidR="000C32BA" w:rsidRPr="00B51E18" w:rsidRDefault="000C32BA" w:rsidP="00D2113D">
            <w:pPr>
              <w:spacing w:line="298" w:lineRule="exact"/>
              <w:rPr>
                <w:rFonts w:ascii="楷体_GB2312" w:eastAsia="楷体_GB2312" w:cs="仿宋_GB2312"/>
                <w:sz w:val="24"/>
                <w:szCs w:val="22"/>
              </w:rPr>
            </w:pPr>
            <w:r w:rsidRPr="00B51E18">
              <w:rPr>
                <w:rFonts w:ascii="楷体_GB2312" w:eastAsia="楷体_GB2312" w:cs="仿宋_GB2312" w:hint="eastAsia"/>
                <w:sz w:val="24"/>
                <w:szCs w:val="22"/>
              </w:rPr>
              <w:t>电力规划设计总院教授级高级工程师</w:t>
            </w:r>
          </w:p>
        </w:tc>
      </w:tr>
      <w:tr w:rsidR="000C32BA" w:rsidRPr="00196CF8" w14:paraId="2733FD3F" w14:textId="77777777" w:rsidTr="007A248E">
        <w:trPr>
          <w:trHeight w:val="422"/>
          <w:jc w:val="center"/>
        </w:trPr>
        <w:tc>
          <w:tcPr>
            <w:tcW w:w="562" w:type="dxa"/>
            <w:vAlign w:val="center"/>
          </w:tcPr>
          <w:p w14:paraId="57A834E4" w14:textId="77777777" w:rsidR="000C32BA" w:rsidRPr="00196CF8" w:rsidRDefault="000C32BA" w:rsidP="00D2113D">
            <w:pPr>
              <w:numPr>
                <w:ilvl w:val="0"/>
                <w:numId w:val="1"/>
              </w:numPr>
              <w:spacing w:line="298" w:lineRule="exact"/>
              <w:jc w:val="left"/>
              <w:rPr>
                <w:rFonts w:ascii="楷体_GB2312" w:eastAsia="楷体_GB2312" w:hAnsi="宋体"/>
                <w:color w:val="000000"/>
                <w:sz w:val="24"/>
              </w:rPr>
            </w:pPr>
          </w:p>
        </w:tc>
        <w:tc>
          <w:tcPr>
            <w:tcW w:w="5924" w:type="dxa"/>
            <w:vAlign w:val="center"/>
          </w:tcPr>
          <w:p w14:paraId="6B01F9D3" w14:textId="77777777" w:rsidR="000C32BA" w:rsidRPr="00B51E18" w:rsidRDefault="000C32BA" w:rsidP="00D2113D">
            <w:pPr>
              <w:spacing w:line="298" w:lineRule="exact"/>
              <w:rPr>
                <w:rFonts w:ascii="楷体_GB2312" w:eastAsia="楷体_GB2312" w:cs="仿宋_GB2312"/>
                <w:sz w:val="24"/>
                <w:szCs w:val="22"/>
              </w:rPr>
            </w:pPr>
            <w:r>
              <w:rPr>
                <w:rFonts w:ascii="楷体_GB2312" w:eastAsia="楷体_GB2312" w:cs="仿宋_GB2312" w:hint="eastAsia"/>
                <w:sz w:val="24"/>
                <w:szCs w:val="22"/>
              </w:rPr>
              <w:t>大型火电机组供热改造技术及供热运行优化：</w:t>
            </w:r>
            <w:r w:rsidRPr="004117CB">
              <w:rPr>
                <w:rFonts w:ascii="楷体_GB2312" w:eastAsia="楷体_GB2312" w:cs="仿宋_GB2312" w:hint="eastAsia"/>
                <w:sz w:val="24"/>
                <w:szCs w:val="22"/>
              </w:rPr>
              <w:t>a.采暖供热改造技术；b.工业供汽改造技术；c.4台百万等级机组同时供热改造案例；d.热源-热网统筹供热运行优化及智能供热。</w:t>
            </w:r>
          </w:p>
        </w:tc>
        <w:tc>
          <w:tcPr>
            <w:tcW w:w="989" w:type="dxa"/>
            <w:vAlign w:val="center"/>
          </w:tcPr>
          <w:p w14:paraId="45D9FC2D" w14:textId="77777777" w:rsidR="000C32BA" w:rsidRPr="00B51E18" w:rsidRDefault="000C32BA" w:rsidP="00D2113D">
            <w:pPr>
              <w:spacing w:line="298" w:lineRule="exact"/>
              <w:jc w:val="center"/>
              <w:rPr>
                <w:rFonts w:ascii="楷体_GB2312" w:eastAsia="楷体_GB2312" w:cs="仿宋_GB2312"/>
                <w:sz w:val="24"/>
                <w:szCs w:val="22"/>
              </w:rPr>
            </w:pPr>
            <w:r w:rsidRPr="00B51E18">
              <w:rPr>
                <w:rFonts w:ascii="楷体_GB2312" w:eastAsia="楷体_GB2312" w:cs="仿宋_GB2312" w:hint="eastAsia"/>
                <w:sz w:val="24"/>
                <w:szCs w:val="22"/>
              </w:rPr>
              <w:t>余小兵</w:t>
            </w:r>
          </w:p>
        </w:tc>
        <w:tc>
          <w:tcPr>
            <w:tcW w:w="2521" w:type="dxa"/>
            <w:vAlign w:val="center"/>
          </w:tcPr>
          <w:p w14:paraId="56AC332C" w14:textId="77777777" w:rsidR="000C32BA" w:rsidRPr="00B51E18" w:rsidRDefault="000C32BA" w:rsidP="00D2113D">
            <w:pPr>
              <w:spacing w:line="298" w:lineRule="exact"/>
              <w:rPr>
                <w:rFonts w:ascii="楷体_GB2312" w:eastAsia="楷体_GB2312" w:cs="仿宋_GB2312"/>
                <w:sz w:val="24"/>
                <w:szCs w:val="22"/>
              </w:rPr>
            </w:pPr>
            <w:r w:rsidRPr="00B51E18">
              <w:rPr>
                <w:rFonts w:ascii="楷体_GB2312" w:eastAsia="楷体_GB2312" w:cs="仿宋_GB2312" w:hint="eastAsia"/>
                <w:sz w:val="24"/>
                <w:szCs w:val="22"/>
              </w:rPr>
              <w:t>西安热工研究院有限公司节能减排技术中心副所长</w:t>
            </w:r>
          </w:p>
        </w:tc>
      </w:tr>
      <w:tr w:rsidR="000C32BA" w:rsidRPr="00196CF8" w14:paraId="352FAFFA" w14:textId="77777777" w:rsidTr="007A248E">
        <w:trPr>
          <w:trHeight w:val="422"/>
          <w:jc w:val="center"/>
        </w:trPr>
        <w:tc>
          <w:tcPr>
            <w:tcW w:w="562" w:type="dxa"/>
            <w:vAlign w:val="center"/>
          </w:tcPr>
          <w:p w14:paraId="108720B2" w14:textId="77777777" w:rsidR="000C32BA" w:rsidRPr="00196CF8" w:rsidRDefault="000C32BA" w:rsidP="00D2113D">
            <w:pPr>
              <w:numPr>
                <w:ilvl w:val="0"/>
                <w:numId w:val="1"/>
              </w:numPr>
              <w:spacing w:line="298" w:lineRule="exact"/>
              <w:jc w:val="left"/>
              <w:rPr>
                <w:rFonts w:ascii="楷体_GB2312" w:eastAsia="楷体_GB2312" w:hAnsi="宋体"/>
                <w:color w:val="000000"/>
                <w:sz w:val="24"/>
              </w:rPr>
            </w:pPr>
          </w:p>
        </w:tc>
        <w:tc>
          <w:tcPr>
            <w:tcW w:w="5924" w:type="dxa"/>
            <w:vAlign w:val="center"/>
          </w:tcPr>
          <w:p w14:paraId="2AFE1918" w14:textId="77777777" w:rsidR="000C32BA" w:rsidRPr="00B51E18" w:rsidRDefault="000C32BA" w:rsidP="00D2113D">
            <w:pPr>
              <w:spacing w:line="298" w:lineRule="exact"/>
              <w:rPr>
                <w:rFonts w:ascii="楷体_GB2312" w:eastAsia="楷体_GB2312" w:cs="仿宋_GB2312"/>
                <w:sz w:val="24"/>
                <w:szCs w:val="22"/>
              </w:rPr>
            </w:pPr>
            <w:r w:rsidRPr="004117CB">
              <w:rPr>
                <w:rFonts w:ascii="楷体_GB2312" w:eastAsia="楷体_GB2312" w:cs="仿宋_GB2312" w:hint="eastAsia"/>
                <w:sz w:val="24"/>
                <w:szCs w:val="22"/>
              </w:rPr>
              <w:t>国内外热力产业现状及发展趋势探讨：a.国外供热技术发展现状及趋势；b.国内供热技术现状及趋势；c.南方供热探讨；d.先进供热技术介绍与探讨。</w:t>
            </w:r>
          </w:p>
        </w:tc>
        <w:tc>
          <w:tcPr>
            <w:tcW w:w="989" w:type="dxa"/>
            <w:vAlign w:val="center"/>
          </w:tcPr>
          <w:p w14:paraId="71156BAF" w14:textId="77777777" w:rsidR="000C32BA" w:rsidRPr="00B51E18" w:rsidRDefault="000C32BA" w:rsidP="00D2113D">
            <w:pPr>
              <w:spacing w:line="298" w:lineRule="exact"/>
              <w:jc w:val="center"/>
              <w:rPr>
                <w:rFonts w:ascii="楷体_GB2312" w:eastAsia="楷体_GB2312" w:cs="仿宋_GB2312"/>
                <w:sz w:val="24"/>
                <w:szCs w:val="22"/>
              </w:rPr>
            </w:pPr>
            <w:proofErr w:type="gramStart"/>
            <w:r w:rsidRPr="00B51E18">
              <w:rPr>
                <w:rFonts w:ascii="楷体_GB2312" w:eastAsia="楷体_GB2312" w:cs="仿宋_GB2312" w:hint="eastAsia"/>
                <w:sz w:val="24"/>
                <w:szCs w:val="22"/>
              </w:rPr>
              <w:t>孙士恩</w:t>
            </w:r>
            <w:proofErr w:type="gramEnd"/>
          </w:p>
        </w:tc>
        <w:tc>
          <w:tcPr>
            <w:tcW w:w="2521" w:type="dxa"/>
            <w:vAlign w:val="center"/>
          </w:tcPr>
          <w:p w14:paraId="5DD0FABB" w14:textId="77777777" w:rsidR="000C32BA" w:rsidRPr="00B51E18" w:rsidRDefault="000C32BA" w:rsidP="00D2113D">
            <w:pPr>
              <w:spacing w:line="298" w:lineRule="exact"/>
              <w:rPr>
                <w:rFonts w:ascii="楷体_GB2312" w:eastAsia="楷体_GB2312" w:cs="仿宋_GB2312"/>
                <w:sz w:val="24"/>
                <w:szCs w:val="22"/>
              </w:rPr>
            </w:pPr>
            <w:r w:rsidRPr="00B51E18">
              <w:rPr>
                <w:rFonts w:ascii="楷体_GB2312" w:eastAsia="楷体_GB2312" w:cs="仿宋_GB2312" w:hint="eastAsia"/>
                <w:sz w:val="24"/>
                <w:szCs w:val="22"/>
              </w:rPr>
              <w:t>浙江浙能技术研究院有限公司副院长</w:t>
            </w:r>
          </w:p>
        </w:tc>
      </w:tr>
      <w:tr w:rsidR="000C32BA" w:rsidRPr="00196CF8" w14:paraId="73C957A3" w14:textId="77777777" w:rsidTr="007A248E">
        <w:trPr>
          <w:trHeight w:val="422"/>
          <w:jc w:val="center"/>
        </w:trPr>
        <w:tc>
          <w:tcPr>
            <w:tcW w:w="562" w:type="dxa"/>
            <w:vAlign w:val="center"/>
          </w:tcPr>
          <w:p w14:paraId="017ECDB6" w14:textId="77777777" w:rsidR="000C32BA" w:rsidRPr="00196CF8" w:rsidRDefault="000C32BA" w:rsidP="00D2113D">
            <w:pPr>
              <w:numPr>
                <w:ilvl w:val="0"/>
                <w:numId w:val="1"/>
              </w:numPr>
              <w:spacing w:line="298" w:lineRule="exact"/>
              <w:jc w:val="left"/>
              <w:rPr>
                <w:rFonts w:ascii="楷体_GB2312" w:eastAsia="楷体_GB2312" w:hAnsi="宋体"/>
                <w:color w:val="000000"/>
                <w:sz w:val="24"/>
              </w:rPr>
            </w:pPr>
          </w:p>
        </w:tc>
        <w:tc>
          <w:tcPr>
            <w:tcW w:w="5924" w:type="dxa"/>
            <w:vAlign w:val="center"/>
          </w:tcPr>
          <w:p w14:paraId="78A661F5" w14:textId="77777777" w:rsidR="000C32BA" w:rsidRPr="008D2101" w:rsidRDefault="000C32BA" w:rsidP="00D2113D">
            <w:pPr>
              <w:spacing w:line="298" w:lineRule="exact"/>
              <w:rPr>
                <w:rFonts w:ascii="楷体_GB2312" w:eastAsia="楷体_GB2312" w:cs="仿宋_GB2312"/>
                <w:sz w:val="24"/>
                <w:szCs w:val="22"/>
              </w:rPr>
            </w:pPr>
            <w:r w:rsidRPr="00726AE6">
              <w:rPr>
                <w:rFonts w:ascii="楷体_GB2312" w:eastAsia="楷体_GB2312" w:cs="仿宋_GB2312" w:hint="eastAsia"/>
                <w:sz w:val="24"/>
                <w:szCs w:val="22"/>
              </w:rPr>
              <w:t>银川“东热西送”供热工程机组改造及热网运</w:t>
            </w:r>
            <w:r>
              <w:rPr>
                <w:rFonts w:ascii="楷体_GB2312" w:eastAsia="楷体_GB2312" w:cs="仿宋_GB2312" w:hint="eastAsia"/>
                <w:sz w:val="24"/>
                <w:szCs w:val="22"/>
              </w:rPr>
              <w:t>行</w:t>
            </w:r>
            <w:r w:rsidRPr="00726AE6">
              <w:rPr>
                <w:rFonts w:ascii="楷体_GB2312" w:eastAsia="楷体_GB2312" w:cs="仿宋_GB2312" w:hint="eastAsia"/>
                <w:sz w:val="24"/>
                <w:szCs w:val="22"/>
              </w:rPr>
              <w:t>：a.银川供热项目背景、方案及机组改造；b.</w:t>
            </w:r>
            <w:proofErr w:type="gramStart"/>
            <w:r w:rsidRPr="00726AE6">
              <w:rPr>
                <w:rFonts w:ascii="楷体_GB2312" w:eastAsia="楷体_GB2312" w:cs="仿宋_GB2312" w:hint="eastAsia"/>
                <w:sz w:val="24"/>
                <w:szCs w:val="22"/>
              </w:rPr>
              <w:t>空冷岛防冻</w:t>
            </w:r>
            <w:proofErr w:type="gramEnd"/>
            <w:r w:rsidRPr="00726AE6">
              <w:rPr>
                <w:rFonts w:ascii="楷体_GB2312" w:eastAsia="楷体_GB2312" w:cs="仿宋_GB2312" w:hint="eastAsia"/>
                <w:sz w:val="24"/>
                <w:szCs w:val="22"/>
              </w:rPr>
              <w:t>及备用；c.机组电负荷与热负荷调节；d.</w:t>
            </w:r>
            <w:proofErr w:type="gramStart"/>
            <w:r w:rsidRPr="00726AE6">
              <w:rPr>
                <w:rFonts w:ascii="楷体_GB2312" w:eastAsia="楷体_GB2312" w:cs="仿宋_GB2312" w:hint="eastAsia"/>
                <w:sz w:val="24"/>
                <w:szCs w:val="22"/>
              </w:rPr>
              <w:t>背压机运</w:t>
            </w:r>
            <w:proofErr w:type="gramEnd"/>
            <w:r w:rsidRPr="00726AE6">
              <w:rPr>
                <w:rFonts w:ascii="楷体_GB2312" w:eastAsia="楷体_GB2312" w:cs="仿宋_GB2312" w:hint="eastAsia"/>
                <w:sz w:val="24"/>
                <w:szCs w:val="22"/>
              </w:rPr>
              <w:t>行情况；</w:t>
            </w:r>
            <w:r w:rsidRPr="00726AE6">
              <w:rPr>
                <w:rFonts w:ascii="楷体_GB2312" w:eastAsia="楷体_GB2312" w:cs="仿宋_GB2312"/>
                <w:sz w:val="24"/>
                <w:szCs w:val="22"/>
              </w:rPr>
              <w:t>e</w:t>
            </w:r>
            <w:r w:rsidRPr="00726AE6">
              <w:rPr>
                <w:rFonts w:ascii="楷体_GB2312" w:eastAsia="楷体_GB2312" w:cs="仿宋_GB2312" w:hint="eastAsia"/>
                <w:sz w:val="24"/>
                <w:szCs w:val="22"/>
              </w:rPr>
              <w:t>.供热运行中主要问题及解决方案。</w:t>
            </w:r>
          </w:p>
        </w:tc>
        <w:tc>
          <w:tcPr>
            <w:tcW w:w="989" w:type="dxa"/>
            <w:vAlign w:val="center"/>
          </w:tcPr>
          <w:p w14:paraId="2208DF9B" w14:textId="77777777" w:rsidR="000C32BA" w:rsidRPr="00B51E18" w:rsidRDefault="000C32BA" w:rsidP="00D2113D">
            <w:pPr>
              <w:spacing w:line="298" w:lineRule="exact"/>
              <w:jc w:val="center"/>
              <w:rPr>
                <w:rFonts w:ascii="楷体_GB2312" w:eastAsia="楷体_GB2312" w:cs="仿宋_GB2312"/>
                <w:sz w:val="24"/>
                <w:szCs w:val="22"/>
              </w:rPr>
            </w:pPr>
            <w:r w:rsidRPr="00385D39">
              <w:rPr>
                <w:rFonts w:ascii="楷体_GB2312" w:eastAsia="楷体_GB2312" w:cs="仿宋_GB2312" w:hint="eastAsia"/>
                <w:sz w:val="24"/>
                <w:szCs w:val="22"/>
              </w:rPr>
              <w:t>周雷</w:t>
            </w:r>
          </w:p>
        </w:tc>
        <w:tc>
          <w:tcPr>
            <w:tcW w:w="2521" w:type="dxa"/>
            <w:vAlign w:val="center"/>
          </w:tcPr>
          <w:p w14:paraId="4976F607" w14:textId="77777777" w:rsidR="000C32BA" w:rsidRPr="00B51E18" w:rsidRDefault="000C32BA" w:rsidP="00D2113D">
            <w:pPr>
              <w:spacing w:line="298" w:lineRule="exact"/>
              <w:rPr>
                <w:rFonts w:ascii="楷体_GB2312" w:eastAsia="楷体_GB2312" w:cs="仿宋_GB2312"/>
                <w:sz w:val="24"/>
                <w:szCs w:val="22"/>
              </w:rPr>
            </w:pPr>
            <w:r w:rsidRPr="00385D39">
              <w:rPr>
                <w:rFonts w:ascii="楷体_GB2312" w:eastAsia="楷体_GB2312" w:cs="仿宋_GB2312" w:hint="eastAsia"/>
                <w:sz w:val="24"/>
                <w:szCs w:val="22"/>
              </w:rPr>
              <w:t>华电</w:t>
            </w:r>
            <w:r>
              <w:rPr>
                <w:rFonts w:ascii="楷体_GB2312" w:eastAsia="楷体_GB2312" w:cs="仿宋_GB2312" w:hint="eastAsia"/>
                <w:sz w:val="24"/>
                <w:szCs w:val="22"/>
              </w:rPr>
              <w:t>国际</w:t>
            </w:r>
            <w:r w:rsidRPr="00385D39">
              <w:rPr>
                <w:rFonts w:ascii="楷体_GB2312" w:eastAsia="楷体_GB2312" w:cs="仿宋_GB2312" w:hint="eastAsia"/>
                <w:sz w:val="24"/>
                <w:szCs w:val="22"/>
              </w:rPr>
              <w:t>灵武发电有限公司副总经理</w:t>
            </w:r>
          </w:p>
        </w:tc>
      </w:tr>
      <w:tr w:rsidR="000C32BA" w:rsidRPr="00196CF8" w14:paraId="6B7F76A1" w14:textId="77777777" w:rsidTr="007A248E">
        <w:trPr>
          <w:trHeight w:val="422"/>
          <w:jc w:val="center"/>
        </w:trPr>
        <w:tc>
          <w:tcPr>
            <w:tcW w:w="562" w:type="dxa"/>
            <w:vAlign w:val="center"/>
          </w:tcPr>
          <w:p w14:paraId="0E33F40A" w14:textId="77777777" w:rsidR="000C32BA" w:rsidRPr="00196CF8" w:rsidRDefault="000C32BA" w:rsidP="00D2113D">
            <w:pPr>
              <w:numPr>
                <w:ilvl w:val="0"/>
                <w:numId w:val="1"/>
              </w:numPr>
              <w:spacing w:line="298" w:lineRule="exact"/>
              <w:jc w:val="left"/>
              <w:rPr>
                <w:rFonts w:ascii="楷体_GB2312" w:eastAsia="楷体_GB2312" w:hAnsi="宋体"/>
                <w:color w:val="000000"/>
                <w:sz w:val="24"/>
              </w:rPr>
            </w:pPr>
          </w:p>
        </w:tc>
        <w:tc>
          <w:tcPr>
            <w:tcW w:w="5924" w:type="dxa"/>
            <w:vAlign w:val="center"/>
          </w:tcPr>
          <w:p w14:paraId="7A25E5CB" w14:textId="77777777" w:rsidR="000C32BA" w:rsidRPr="00B51E18" w:rsidRDefault="000C32BA" w:rsidP="00D2113D">
            <w:pPr>
              <w:spacing w:line="298" w:lineRule="exact"/>
              <w:rPr>
                <w:rFonts w:ascii="楷体_GB2312" w:eastAsia="楷体_GB2312" w:cs="仿宋_GB2312"/>
                <w:sz w:val="24"/>
                <w:szCs w:val="22"/>
              </w:rPr>
            </w:pPr>
            <w:r w:rsidRPr="00D45737">
              <w:rPr>
                <w:rFonts w:ascii="楷体_GB2312" w:eastAsia="楷体_GB2312" w:cs="仿宋_GB2312" w:hint="eastAsia"/>
                <w:sz w:val="24"/>
                <w:szCs w:val="22"/>
              </w:rPr>
              <w:t>银川“东热西送”供热项目工程建设及热网运行：a.项目概况；b.项目特点；c.热网改造优化；d.热网运行情况；e.二期工程设计特点和施工方案。</w:t>
            </w:r>
          </w:p>
        </w:tc>
        <w:tc>
          <w:tcPr>
            <w:tcW w:w="989" w:type="dxa"/>
            <w:vAlign w:val="center"/>
          </w:tcPr>
          <w:p w14:paraId="1AED8580" w14:textId="77777777" w:rsidR="000C32BA" w:rsidRPr="00B51E18" w:rsidRDefault="000C32BA" w:rsidP="00D2113D">
            <w:pPr>
              <w:spacing w:line="298" w:lineRule="exact"/>
              <w:jc w:val="center"/>
              <w:rPr>
                <w:rFonts w:ascii="楷体_GB2312" w:eastAsia="楷体_GB2312" w:cs="仿宋_GB2312"/>
                <w:sz w:val="24"/>
                <w:szCs w:val="22"/>
              </w:rPr>
            </w:pPr>
            <w:r w:rsidRPr="00385D39">
              <w:rPr>
                <w:rFonts w:ascii="楷体_GB2312" w:eastAsia="楷体_GB2312" w:cs="仿宋_GB2312" w:hint="eastAsia"/>
                <w:sz w:val="24"/>
                <w:szCs w:val="22"/>
              </w:rPr>
              <w:t>王立波</w:t>
            </w:r>
          </w:p>
        </w:tc>
        <w:tc>
          <w:tcPr>
            <w:tcW w:w="2521" w:type="dxa"/>
            <w:vAlign w:val="center"/>
          </w:tcPr>
          <w:p w14:paraId="25273094" w14:textId="77777777" w:rsidR="000C32BA" w:rsidRPr="00B51E18" w:rsidRDefault="000C32BA" w:rsidP="00D2113D">
            <w:pPr>
              <w:spacing w:line="298" w:lineRule="exact"/>
              <w:rPr>
                <w:rFonts w:ascii="楷体_GB2312" w:eastAsia="楷体_GB2312" w:cs="仿宋_GB2312"/>
                <w:sz w:val="24"/>
                <w:szCs w:val="22"/>
              </w:rPr>
            </w:pPr>
            <w:r w:rsidRPr="00385D39">
              <w:rPr>
                <w:rFonts w:ascii="楷体_GB2312" w:eastAsia="楷体_GB2312" w:cs="仿宋_GB2312" w:hint="eastAsia"/>
                <w:sz w:val="24"/>
                <w:szCs w:val="22"/>
              </w:rPr>
              <w:t>宁夏华电供热有限公司党委书记</w:t>
            </w:r>
          </w:p>
        </w:tc>
      </w:tr>
      <w:tr w:rsidR="000C32BA" w:rsidRPr="00196CF8" w14:paraId="7AA884EB" w14:textId="77777777" w:rsidTr="007A248E">
        <w:trPr>
          <w:trHeight w:val="422"/>
          <w:jc w:val="center"/>
        </w:trPr>
        <w:tc>
          <w:tcPr>
            <w:tcW w:w="562" w:type="dxa"/>
            <w:vAlign w:val="center"/>
          </w:tcPr>
          <w:p w14:paraId="13F6E8AA" w14:textId="77777777" w:rsidR="000C32BA" w:rsidRPr="00196CF8" w:rsidRDefault="000C32BA" w:rsidP="00D2113D">
            <w:pPr>
              <w:numPr>
                <w:ilvl w:val="0"/>
                <w:numId w:val="1"/>
              </w:numPr>
              <w:spacing w:line="298" w:lineRule="exact"/>
              <w:jc w:val="left"/>
              <w:rPr>
                <w:rFonts w:ascii="楷体_GB2312" w:eastAsia="楷体_GB2312" w:hAnsi="宋体"/>
                <w:color w:val="000000"/>
                <w:sz w:val="24"/>
              </w:rPr>
            </w:pPr>
          </w:p>
        </w:tc>
        <w:tc>
          <w:tcPr>
            <w:tcW w:w="5924" w:type="dxa"/>
            <w:vAlign w:val="center"/>
          </w:tcPr>
          <w:p w14:paraId="02488413" w14:textId="77777777" w:rsidR="000C32BA" w:rsidRPr="00B51E18" w:rsidRDefault="000C32BA" w:rsidP="00D2113D">
            <w:pPr>
              <w:spacing w:line="298" w:lineRule="exact"/>
              <w:rPr>
                <w:rFonts w:ascii="楷体_GB2312" w:eastAsia="楷体_GB2312" w:cs="仿宋_GB2312"/>
                <w:sz w:val="24"/>
                <w:szCs w:val="22"/>
              </w:rPr>
            </w:pPr>
            <w:r w:rsidRPr="00B51E18">
              <w:rPr>
                <w:rFonts w:ascii="楷体_GB2312" w:eastAsia="楷体_GB2312" w:cs="仿宋_GB2312" w:hint="eastAsia"/>
                <w:sz w:val="24"/>
                <w:szCs w:val="22"/>
              </w:rPr>
              <w:t>余热利用改造方式对比分析：a.几种余热利用改造方式比较；b.本体、热力系统及辅机改造技术方案；c.机组供热</w:t>
            </w:r>
            <w:proofErr w:type="gramStart"/>
            <w:r w:rsidRPr="00B51E18">
              <w:rPr>
                <w:rFonts w:ascii="楷体_GB2312" w:eastAsia="楷体_GB2312" w:cs="仿宋_GB2312" w:hint="eastAsia"/>
                <w:sz w:val="24"/>
                <w:szCs w:val="22"/>
              </w:rPr>
              <w:t>期运行</w:t>
            </w:r>
            <w:proofErr w:type="gramEnd"/>
            <w:r w:rsidRPr="00B51E18">
              <w:rPr>
                <w:rFonts w:ascii="楷体_GB2312" w:eastAsia="楷体_GB2312" w:cs="仿宋_GB2312" w:hint="eastAsia"/>
                <w:sz w:val="24"/>
                <w:szCs w:val="22"/>
              </w:rPr>
              <w:t>性能指标；d.运行参数控制和注意事项。</w:t>
            </w:r>
          </w:p>
        </w:tc>
        <w:tc>
          <w:tcPr>
            <w:tcW w:w="989" w:type="dxa"/>
            <w:vAlign w:val="center"/>
          </w:tcPr>
          <w:p w14:paraId="32FF76DD" w14:textId="77777777" w:rsidR="000C32BA" w:rsidRPr="00B51E18" w:rsidRDefault="000C32BA" w:rsidP="00D2113D">
            <w:pPr>
              <w:spacing w:line="298" w:lineRule="exact"/>
              <w:jc w:val="center"/>
              <w:rPr>
                <w:rFonts w:ascii="楷体_GB2312" w:eastAsia="楷体_GB2312" w:cs="仿宋_GB2312"/>
                <w:sz w:val="24"/>
                <w:szCs w:val="22"/>
              </w:rPr>
            </w:pPr>
            <w:proofErr w:type="gramStart"/>
            <w:r w:rsidRPr="00B51E18">
              <w:rPr>
                <w:rFonts w:ascii="楷体_GB2312" w:eastAsia="楷体_GB2312" w:cs="仿宋_GB2312" w:hint="eastAsia"/>
                <w:sz w:val="24"/>
                <w:szCs w:val="22"/>
              </w:rPr>
              <w:t>初立森</w:t>
            </w:r>
            <w:proofErr w:type="gramEnd"/>
          </w:p>
        </w:tc>
        <w:tc>
          <w:tcPr>
            <w:tcW w:w="2521" w:type="dxa"/>
            <w:vAlign w:val="center"/>
          </w:tcPr>
          <w:p w14:paraId="0D7FCB57" w14:textId="77777777" w:rsidR="000C32BA" w:rsidRPr="00B51E18" w:rsidRDefault="000C32BA" w:rsidP="00D2113D">
            <w:pPr>
              <w:spacing w:line="298" w:lineRule="exact"/>
              <w:rPr>
                <w:rFonts w:ascii="楷体_GB2312" w:eastAsia="楷体_GB2312" w:cs="仿宋_GB2312"/>
                <w:sz w:val="24"/>
                <w:szCs w:val="22"/>
              </w:rPr>
            </w:pPr>
            <w:r w:rsidRPr="00B51E18">
              <w:rPr>
                <w:rFonts w:ascii="楷体_GB2312" w:eastAsia="楷体_GB2312" w:cs="仿宋_GB2312" w:hint="eastAsia"/>
                <w:sz w:val="24"/>
                <w:szCs w:val="22"/>
              </w:rPr>
              <w:t>吉林省电力科学研究院有限公司教授级高级工程师</w:t>
            </w:r>
          </w:p>
        </w:tc>
      </w:tr>
      <w:tr w:rsidR="000C32BA" w:rsidRPr="00196CF8" w14:paraId="30DF1768" w14:textId="77777777" w:rsidTr="007A248E">
        <w:trPr>
          <w:trHeight w:val="422"/>
          <w:jc w:val="center"/>
        </w:trPr>
        <w:tc>
          <w:tcPr>
            <w:tcW w:w="562" w:type="dxa"/>
            <w:vAlign w:val="center"/>
          </w:tcPr>
          <w:p w14:paraId="2E00340B" w14:textId="77777777" w:rsidR="000C32BA" w:rsidRPr="00196CF8" w:rsidRDefault="000C32BA" w:rsidP="00D2113D">
            <w:pPr>
              <w:numPr>
                <w:ilvl w:val="0"/>
                <w:numId w:val="1"/>
              </w:numPr>
              <w:spacing w:line="298" w:lineRule="exact"/>
              <w:jc w:val="left"/>
              <w:rPr>
                <w:rFonts w:ascii="楷体_GB2312" w:eastAsia="楷体_GB2312" w:hAnsi="宋体"/>
                <w:color w:val="000000"/>
                <w:sz w:val="24"/>
              </w:rPr>
            </w:pPr>
          </w:p>
        </w:tc>
        <w:tc>
          <w:tcPr>
            <w:tcW w:w="5924" w:type="dxa"/>
            <w:vAlign w:val="center"/>
          </w:tcPr>
          <w:p w14:paraId="58D94976" w14:textId="77777777" w:rsidR="000C32BA" w:rsidRPr="00B51E18" w:rsidRDefault="000C32BA" w:rsidP="00D2113D">
            <w:pPr>
              <w:spacing w:line="298" w:lineRule="exact"/>
              <w:rPr>
                <w:rFonts w:ascii="楷体_GB2312" w:eastAsia="楷体_GB2312" w:cs="仿宋_GB2312"/>
                <w:sz w:val="24"/>
                <w:szCs w:val="22"/>
              </w:rPr>
            </w:pPr>
            <w:r w:rsidRPr="00B51E18">
              <w:rPr>
                <w:rFonts w:ascii="楷体_GB2312" w:eastAsia="楷体_GB2312" w:cs="仿宋_GB2312" w:hint="eastAsia"/>
                <w:sz w:val="24"/>
                <w:szCs w:val="22"/>
              </w:rPr>
              <w:t>热网首站安全运行问题：a.高背压和吸收式热泵供热系统；b.</w:t>
            </w:r>
            <w:proofErr w:type="gramStart"/>
            <w:r w:rsidRPr="00B51E18">
              <w:rPr>
                <w:rFonts w:ascii="楷体_GB2312" w:eastAsia="楷体_GB2312" w:cs="仿宋_GB2312" w:hint="eastAsia"/>
                <w:sz w:val="24"/>
                <w:szCs w:val="22"/>
              </w:rPr>
              <w:t>抽汽加热</w:t>
            </w:r>
            <w:proofErr w:type="gramEnd"/>
            <w:r w:rsidRPr="00B51E18">
              <w:rPr>
                <w:rFonts w:ascii="楷体_GB2312" w:eastAsia="楷体_GB2312" w:cs="仿宋_GB2312" w:hint="eastAsia"/>
                <w:sz w:val="24"/>
                <w:szCs w:val="22"/>
              </w:rPr>
              <w:t>首站换热器参数；c.</w:t>
            </w:r>
            <w:proofErr w:type="gramStart"/>
            <w:r w:rsidRPr="00B51E18">
              <w:rPr>
                <w:rFonts w:ascii="楷体_GB2312" w:eastAsia="楷体_GB2312" w:cs="仿宋_GB2312" w:hint="eastAsia"/>
                <w:sz w:val="24"/>
                <w:szCs w:val="22"/>
              </w:rPr>
              <w:t>壳管加热器</w:t>
            </w:r>
            <w:proofErr w:type="gramEnd"/>
            <w:r w:rsidRPr="00B51E18">
              <w:rPr>
                <w:rFonts w:ascii="楷体_GB2312" w:eastAsia="楷体_GB2312" w:cs="仿宋_GB2312" w:hint="eastAsia"/>
                <w:sz w:val="24"/>
                <w:szCs w:val="22"/>
              </w:rPr>
              <w:t>常见类型、泄露问题及原因对策；d.</w:t>
            </w:r>
            <w:proofErr w:type="gramStart"/>
            <w:r w:rsidRPr="00B51E18">
              <w:rPr>
                <w:rFonts w:ascii="楷体_GB2312" w:eastAsia="楷体_GB2312" w:cs="仿宋_GB2312" w:hint="eastAsia"/>
                <w:sz w:val="24"/>
                <w:szCs w:val="22"/>
              </w:rPr>
              <w:t>壳管加热器</w:t>
            </w:r>
            <w:proofErr w:type="gramEnd"/>
            <w:r w:rsidRPr="00B51E18">
              <w:rPr>
                <w:rFonts w:ascii="楷体_GB2312" w:eastAsia="楷体_GB2312" w:cs="仿宋_GB2312" w:hint="eastAsia"/>
                <w:sz w:val="24"/>
                <w:szCs w:val="22"/>
              </w:rPr>
              <w:t>污染和结垢原因和对策；e.提升热网安全的新举措。</w:t>
            </w:r>
          </w:p>
        </w:tc>
        <w:tc>
          <w:tcPr>
            <w:tcW w:w="989" w:type="dxa"/>
            <w:vAlign w:val="center"/>
          </w:tcPr>
          <w:p w14:paraId="22E407F0" w14:textId="77777777" w:rsidR="000C32BA" w:rsidRPr="00B51E18" w:rsidRDefault="000C32BA" w:rsidP="00D2113D">
            <w:pPr>
              <w:spacing w:line="298" w:lineRule="exact"/>
              <w:jc w:val="center"/>
              <w:rPr>
                <w:rFonts w:ascii="楷体_GB2312" w:eastAsia="楷体_GB2312" w:cs="仿宋_GB2312"/>
                <w:sz w:val="24"/>
                <w:szCs w:val="22"/>
              </w:rPr>
            </w:pPr>
            <w:r w:rsidRPr="00B51E18">
              <w:rPr>
                <w:rFonts w:ascii="楷体_GB2312" w:eastAsia="楷体_GB2312" w:cs="仿宋_GB2312" w:hint="eastAsia"/>
                <w:sz w:val="24"/>
                <w:szCs w:val="22"/>
              </w:rPr>
              <w:t>蒋平锁</w:t>
            </w:r>
          </w:p>
        </w:tc>
        <w:tc>
          <w:tcPr>
            <w:tcW w:w="2521" w:type="dxa"/>
            <w:vAlign w:val="center"/>
          </w:tcPr>
          <w:p w14:paraId="21115463" w14:textId="77777777" w:rsidR="000C32BA" w:rsidRPr="00B51E18" w:rsidRDefault="000C32BA" w:rsidP="00D2113D">
            <w:pPr>
              <w:spacing w:line="298" w:lineRule="exact"/>
              <w:rPr>
                <w:rFonts w:ascii="楷体_GB2312" w:eastAsia="楷体_GB2312" w:cs="仿宋_GB2312"/>
                <w:sz w:val="24"/>
                <w:szCs w:val="22"/>
              </w:rPr>
            </w:pPr>
            <w:r w:rsidRPr="00B51E18">
              <w:rPr>
                <w:rFonts w:ascii="楷体_GB2312" w:eastAsia="楷体_GB2312" w:cs="仿宋_GB2312" w:hint="eastAsia"/>
                <w:sz w:val="24"/>
                <w:szCs w:val="22"/>
              </w:rPr>
              <w:t>大唐河北发电有限公司原总工程师</w:t>
            </w:r>
          </w:p>
        </w:tc>
      </w:tr>
      <w:tr w:rsidR="000C32BA" w:rsidRPr="00196CF8" w14:paraId="3735F8F5" w14:textId="77777777" w:rsidTr="007A248E">
        <w:trPr>
          <w:trHeight w:val="422"/>
          <w:jc w:val="center"/>
        </w:trPr>
        <w:tc>
          <w:tcPr>
            <w:tcW w:w="562" w:type="dxa"/>
            <w:vAlign w:val="center"/>
          </w:tcPr>
          <w:p w14:paraId="7991C885" w14:textId="77777777" w:rsidR="000C32BA" w:rsidRPr="00196CF8" w:rsidRDefault="000C32BA" w:rsidP="00D2113D">
            <w:pPr>
              <w:numPr>
                <w:ilvl w:val="0"/>
                <w:numId w:val="1"/>
              </w:numPr>
              <w:spacing w:line="298" w:lineRule="exact"/>
              <w:jc w:val="left"/>
              <w:rPr>
                <w:rFonts w:ascii="楷体_GB2312" w:eastAsia="楷体_GB2312" w:hAnsi="宋体"/>
                <w:color w:val="000000"/>
                <w:sz w:val="24"/>
              </w:rPr>
            </w:pPr>
          </w:p>
        </w:tc>
        <w:tc>
          <w:tcPr>
            <w:tcW w:w="5924" w:type="dxa"/>
            <w:vAlign w:val="center"/>
          </w:tcPr>
          <w:p w14:paraId="68C68B0D" w14:textId="77777777" w:rsidR="000C32BA" w:rsidRPr="00B51E18" w:rsidRDefault="000C32BA" w:rsidP="00D2113D">
            <w:pPr>
              <w:spacing w:line="298" w:lineRule="exact"/>
              <w:rPr>
                <w:rFonts w:ascii="楷体_GB2312" w:eastAsia="楷体_GB2312" w:cs="仿宋_GB2312"/>
                <w:sz w:val="24"/>
                <w:szCs w:val="22"/>
              </w:rPr>
            </w:pPr>
            <w:r w:rsidRPr="00B51E18">
              <w:rPr>
                <w:rFonts w:ascii="楷体_GB2312" w:eastAsia="楷体_GB2312" w:cs="仿宋_GB2312" w:hint="eastAsia"/>
                <w:sz w:val="24"/>
                <w:szCs w:val="22"/>
              </w:rPr>
              <w:t>北方城镇清洁供热模式及实践：a.清洁供热模式；b.热电联产供热大温差实施必要性；c.长输供热项目实施应注意的问题；d.清洁供热规划及效果。</w:t>
            </w:r>
          </w:p>
        </w:tc>
        <w:tc>
          <w:tcPr>
            <w:tcW w:w="989" w:type="dxa"/>
            <w:vAlign w:val="center"/>
          </w:tcPr>
          <w:p w14:paraId="23D171ED" w14:textId="77777777" w:rsidR="000C32BA" w:rsidRPr="00B51E18" w:rsidRDefault="000C32BA" w:rsidP="00D2113D">
            <w:pPr>
              <w:spacing w:line="298" w:lineRule="exact"/>
              <w:jc w:val="center"/>
              <w:rPr>
                <w:rFonts w:ascii="楷体_GB2312" w:eastAsia="楷体_GB2312" w:cs="仿宋_GB2312"/>
                <w:sz w:val="24"/>
                <w:szCs w:val="22"/>
              </w:rPr>
            </w:pPr>
            <w:r w:rsidRPr="00B51E18">
              <w:rPr>
                <w:rFonts w:ascii="楷体_GB2312" w:eastAsia="楷体_GB2312" w:cs="仿宋_GB2312" w:hint="eastAsia"/>
                <w:sz w:val="24"/>
                <w:szCs w:val="22"/>
              </w:rPr>
              <w:t>李永红</w:t>
            </w:r>
          </w:p>
        </w:tc>
        <w:tc>
          <w:tcPr>
            <w:tcW w:w="2521" w:type="dxa"/>
            <w:vAlign w:val="center"/>
          </w:tcPr>
          <w:p w14:paraId="350C62C5" w14:textId="77777777" w:rsidR="000C32BA" w:rsidRPr="00B51E18" w:rsidRDefault="000C32BA" w:rsidP="00D2113D">
            <w:pPr>
              <w:spacing w:line="298" w:lineRule="exact"/>
              <w:rPr>
                <w:rFonts w:ascii="楷体_GB2312" w:eastAsia="楷体_GB2312" w:cs="仿宋_GB2312"/>
                <w:sz w:val="24"/>
                <w:szCs w:val="22"/>
              </w:rPr>
            </w:pPr>
            <w:r w:rsidRPr="00B51E18">
              <w:rPr>
                <w:rFonts w:ascii="楷体_GB2312" w:eastAsia="楷体_GB2312" w:cs="仿宋_GB2312" w:hint="eastAsia"/>
                <w:sz w:val="24"/>
                <w:szCs w:val="22"/>
              </w:rPr>
              <w:t>清华同衡规划设计研究院能源所教授级高级工程师</w:t>
            </w:r>
          </w:p>
        </w:tc>
      </w:tr>
      <w:tr w:rsidR="000C32BA" w:rsidRPr="00196CF8" w14:paraId="57C6A8EC" w14:textId="77777777" w:rsidTr="007A248E">
        <w:trPr>
          <w:trHeight w:val="422"/>
          <w:jc w:val="center"/>
        </w:trPr>
        <w:tc>
          <w:tcPr>
            <w:tcW w:w="562" w:type="dxa"/>
            <w:vAlign w:val="center"/>
          </w:tcPr>
          <w:p w14:paraId="2C9C9D3B" w14:textId="77777777" w:rsidR="000C32BA" w:rsidRPr="00196CF8" w:rsidRDefault="000C32BA" w:rsidP="00D2113D">
            <w:pPr>
              <w:numPr>
                <w:ilvl w:val="0"/>
                <w:numId w:val="1"/>
              </w:numPr>
              <w:spacing w:line="298" w:lineRule="exact"/>
              <w:jc w:val="left"/>
              <w:rPr>
                <w:rFonts w:ascii="楷体_GB2312" w:eastAsia="楷体_GB2312" w:hAnsi="宋体"/>
                <w:color w:val="000000"/>
                <w:sz w:val="24"/>
              </w:rPr>
            </w:pPr>
          </w:p>
        </w:tc>
        <w:tc>
          <w:tcPr>
            <w:tcW w:w="5924" w:type="dxa"/>
            <w:vAlign w:val="center"/>
          </w:tcPr>
          <w:p w14:paraId="0F48AC30" w14:textId="77777777" w:rsidR="000C32BA" w:rsidRPr="00B51E18" w:rsidRDefault="000C32BA" w:rsidP="00D2113D">
            <w:pPr>
              <w:spacing w:line="298" w:lineRule="exact"/>
              <w:rPr>
                <w:rFonts w:ascii="楷体_GB2312" w:eastAsia="楷体_GB2312" w:cs="仿宋_GB2312"/>
                <w:sz w:val="24"/>
                <w:szCs w:val="22"/>
              </w:rPr>
            </w:pPr>
            <w:r w:rsidRPr="00B51E18">
              <w:rPr>
                <w:rFonts w:ascii="楷体_GB2312" w:eastAsia="楷体_GB2312" w:cs="仿宋_GB2312" w:hint="eastAsia"/>
                <w:sz w:val="24"/>
                <w:szCs w:val="22"/>
              </w:rPr>
              <w:t>基于大数据技术的供热机组运行性能监测与优化：a.供热机组与大数据；b.基于运行大数据的汽轮机性能监测；c.基于运行大数据的运行方式优化；d.结论及展望。</w:t>
            </w:r>
          </w:p>
        </w:tc>
        <w:tc>
          <w:tcPr>
            <w:tcW w:w="989" w:type="dxa"/>
            <w:vAlign w:val="center"/>
          </w:tcPr>
          <w:p w14:paraId="72027969" w14:textId="77777777" w:rsidR="000C32BA" w:rsidRPr="00B51E18" w:rsidRDefault="000C32BA" w:rsidP="00D2113D">
            <w:pPr>
              <w:spacing w:line="298" w:lineRule="exact"/>
              <w:ind w:firstLineChars="50" w:firstLine="120"/>
              <w:rPr>
                <w:rFonts w:ascii="楷体_GB2312" w:eastAsia="楷体_GB2312" w:cs="仿宋_GB2312"/>
                <w:sz w:val="24"/>
                <w:szCs w:val="22"/>
              </w:rPr>
            </w:pPr>
            <w:r w:rsidRPr="00B51E18">
              <w:rPr>
                <w:rFonts w:ascii="楷体_GB2312" w:eastAsia="楷体_GB2312" w:cs="仿宋_GB2312" w:hint="eastAsia"/>
                <w:sz w:val="24"/>
                <w:szCs w:val="22"/>
              </w:rPr>
              <w:t>万杰</w:t>
            </w:r>
          </w:p>
        </w:tc>
        <w:tc>
          <w:tcPr>
            <w:tcW w:w="2521" w:type="dxa"/>
            <w:vAlign w:val="center"/>
          </w:tcPr>
          <w:p w14:paraId="63F8B863" w14:textId="77777777" w:rsidR="000C32BA" w:rsidRPr="00B51E18" w:rsidRDefault="000C32BA" w:rsidP="00D2113D">
            <w:pPr>
              <w:spacing w:line="298" w:lineRule="exact"/>
              <w:rPr>
                <w:rFonts w:ascii="楷体_GB2312" w:eastAsia="楷体_GB2312" w:cs="仿宋_GB2312"/>
                <w:sz w:val="24"/>
                <w:szCs w:val="22"/>
              </w:rPr>
            </w:pPr>
            <w:r w:rsidRPr="00B51E18">
              <w:rPr>
                <w:rFonts w:ascii="楷体_GB2312" w:eastAsia="楷体_GB2312" w:cs="仿宋_GB2312" w:hint="eastAsia"/>
                <w:sz w:val="24"/>
                <w:szCs w:val="22"/>
              </w:rPr>
              <w:t>哈尔滨工业大学电力系统及其自动化系助理研究员</w:t>
            </w:r>
          </w:p>
        </w:tc>
      </w:tr>
      <w:tr w:rsidR="000C32BA" w:rsidRPr="00196CF8" w14:paraId="76BCE566" w14:textId="77777777" w:rsidTr="007A248E">
        <w:trPr>
          <w:trHeight w:val="422"/>
          <w:jc w:val="center"/>
        </w:trPr>
        <w:tc>
          <w:tcPr>
            <w:tcW w:w="562" w:type="dxa"/>
            <w:vAlign w:val="center"/>
          </w:tcPr>
          <w:p w14:paraId="7B4B4258" w14:textId="77777777" w:rsidR="000C32BA" w:rsidRPr="00196CF8" w:rsidRDefault="000C32BA" w:rsidP="00D2113D">
            <w:pPr>
              <w:numPr>
                <w:ilvl w:val="0"/>
                <w:numId w:val="1"/>
              </w:numPr>
              <w:spacing w:line="298" w:lineRule="exact"/>
              <w:jc w:val="left"/>
              <w:rPr>
                <w:rFonts w:ascii="楷体_GB2312" w:eastAsia="楷体_GB2312" w:hAnsi="宋体"/>
                <w:color w:val="000000"/>
                <w:sz w:val="24"/>
              </w:rPr>
            </w:pPr>
          </w:p>
        </w:tc>
        <w:tc>
          <w:tcPr>
            <w:tcW w:w="5924" w:type="dxa"/>
            <w:vAlign w:val="center"/>
          </w:tcPr>
          <w:p w14:paraId="113D174B" w14:textId="77777777" w:rsidR="000C32BA" w:rsidRPr="00B51E18" w:rsidRDefault="000C32BA" w:rsidP="00D2113D">
            <w:pPr>
              <w:spacing w:line="298" w:lineRule="exact"/>
              <w:rPr>
                <w:rFonts w:ascii="楷体_GB2312" w:eastAsia="楷体_GB2312" w:cs="仿宋_GB2312"/>
                <w:sz w:val="24"/>
                <w:szCs w:val="22"/>
              </w:rPr>
            </w:pPr>
            <w:r w:rsidRPr="006E11E2">
              <w:rPr>
                <w:rFonts w:ascii="楷体_GB2312" w:eastAsia="楷体_GB2312" w:cs="仿宋_GB2312" w:hint="eastAsia"/>
                <w:sz w:val="24"/>
                <w:szCs w:val="22"/>
              </w:rPr>
              <w:t>长输低能耗热网设计、施工、运行：a.长输低能耗热</w:t>
            </w:r>
            <w:proofErr w:type="gramStart"/>
            <w:r w:rsidRPr="006E11E2">
              <w:rPr>
                <w:rFonts w:ascii="楷体_GB2312" w:eastAsia="楷体_GB2312" w:cs="仿宋_GB2312" w:hint="eastAsia"/>
                <w:sz w:val="24"/>
                <w:szCs w:val="22"/>
              </w:rPr>
              <w:t>网典型</w:t>
            </w:r>
            <w:proofErr w:type="gramEnd"/>
            <w:r w:rsidRPr="006E11E2">
              <w:rPr>
                <w:rFonts w:ascii="楷体_GB2312" w:eastAsia="楷体_GB2312" w:cs="仿宋_GB2312" w:hint="eastAsia"/>
                <w:sz w:val="24"/>
                <w:szCs w:val="22"/>
              </w:rPr>
              <w:t>案例；b.长输低能耗热网设计要点；c.长输低能耗热网施工；d.热网智能化运行。</w:t>
            </w:r>
          </w:p>
        </w:tc>
        <w:tc>
          <w:tcPr>
            <w:tcW w:w="989" w:type="dxa"/>
            <w:vAlign w:val="center"/>
          </w:tcPr>
          <w:p w14:paraId="6FB34C52" w14:textId="77777777" w:rsidR="000C32BA" w:rsidRPr="00B51E18" w:rsidRDefault="000C32BA" w:rsidP="00D2113D">
            <w:pPr>
              <w:spacing w:line="298" w:lineRule="exact"/>
              <w:ind w:firstLineChars="50" w:firstLine="120"/>
              <w:rPr>
                <w:rFonts w:ascii="楷体_GB2312" w:eastAsia="楷体_GB2312" w:cs="仿宋_GB2312"/>
                <w:sz w:val="24"/>
                <w:szCs w:val="22"/>
              </w:rPr>
            </w:pPr>
            <w:proofErr w:type="gramStart"/>
            <w:r w:rsidRPr="00954FDB">
              <w:rPr>
                <w:rFonts w:ascii="楷体_GB2312" w:eastAsia="楷体_GB2312" w:cs="仿宋_GB2312" w:hint="eastAsia"/>
                <w:sz w:val="24"/>
                <w:szCs w:val="22"/>
              </w:rPr>
              <w:t>佴</w:t>
            </w:r>
            <w:proofErr w:type="gramEnd"/>
            <w:r w:rsidRPr="00954FDB">
              <w:rPr>
                <w:rFonts w:ascii="楷体_GB2312" w:eastAsia="楷体_GB2312" w:cs="仿宋_GB2312" w:hint="eastAsia"/>
                <w:sz w:val="24"/>
                <w:szCs w:val="22"/>
              </w:rPr>
              <w:t>耀</w:t>
            </w:r>
          </w:p>
        </w:tc>
        <w:tc>
          <w:tcPr>
            <w:tcW w:w="2521" w:type="dxa"/>
            <w:vAlign w:val="center"/>
          </w:tcPr>
          <w:p w14:paraId="4C83C8D8" w14:textId="77777777" w:rsidR="000C32BA" w:rsidRPr="00B51E18" w:rsidRDefault="000C32BA" w:rsidP="00D2113D">
            <w:pPr>
              <w:spacing w:line="298" w:lineRule="exact"/>
              <w:rPr>
                <w:rFonts w:ascii="楷体_GB2312" w:eastAsia="楷体_GB2312" w:cs="仿宋_GB2312"/>
                <w:sz w:val="24"/>
                <w:szCs w:val="22"/>
              </w:rPr>
            </w:pPr>
            <w:r w:rsidRPr="00954FDB">
              <w:rPr>
                <w:rFonts w:ascii="楷体_GB2312" w:eastAsia="楷体_GB2312" w:cs="仿宋_GB2312" w:hint="eastAsia"/>
                <w:sz w:val="24"/>
                <w:szCs w:val="22"/>
              </w:rPr>
              <w:t>南京苏夏工程设计有限公司副总经理兼总工程师</w:t>
            </w:r>
          </w:p>
        </w:tc>
      </w:tr>
      <w:tr w:rsidR="000C32BA" w:rsidRPr="00196CF8" w14:paraId="4566082F" w14:textId="77777777" w:rsidTr="007A248E">
        <w:trPr>
          <w:trHeight w:val="422"/>
          <w:jc w:val="center"/>
        </w:trPr>
        <w:tc>
          <w:tcPr>
            <w:tcW w:w="562" w:type="dxa"/>
            <w:vAlign w:val="center"/>
          </w:tcPr>
          <w:p w14:paraId="47B97F94" w14:textId="77777777" w:rsidR="000C32BA" w:rsidRPr="00196CF8" w:rsidRDefault="000C32BA" w:rsidP="00D2113D">
            <w:pPr>
              <w:numPr>
                <w:ilvl w:val="0"/>
                <w:numId w:val="1"/>
              </w:numPr>
              <w:spacing w:line="298" w:lineRule="exact"/>
              <w:jc w:val="left"/>
              <w:rPr>
                <w:rFonts w:ascii="楷体_GB2312" w:eastAsia="楷体_GB2312" w:hAnsi="宋体"/>
                <w:color w:val="000000"/>
                <w:sz w:val="24"/>
              </w:rPr>
            </w:pPr>
          </w:p>
        </w:tc>
        <w:tc>
          <w:tcPr>
            <w:tcW w:w="5924" w:type="dxa"/>
            <w:vAlign w:val="center"/>
          </w:tcPr>
          <w:p w14:paraId="32601E9E" w14:textId="77777777" w:rsidR="000C32BA" w:rsidRPr="00B51E18" w:rsidRDefault="000C32BA" w:rsidP="00D2113D">
            <w:pPr>
              <w:spacing w:line="298" w:lineRule="exact"/>
              <w:rPr>
                <w:rFonts w:ascii="楷体_GB2312" w:eastAsia="楷体_GB2312" w:cs="仿宋_GB2312"/>
                <w:sz w:val="24"/>
                <w:szCs w:val="22"/>
              </w:rPr>
            </w:pPr>
            <w:r w:rsidRPr="00726AE6">
              <w:rPr>
                <w:rFonts w:ascii="楷体_GB2312" w:eastAsia="楷体_GB2312" w:cs="仿宋_GB2312" w:hint="eastAsia"/>
                <w:sz w:val="24"/>
                <w:szCs w:val="22"/>
              </w:rPr>
              <w:t>热电</w:t>
            </w:r>
            <w:proofErr w:type="gramStart"/>
            <w:r w:rsidRPr="00726AE6">
              <w:rPr>
                <w:rFonts w:ascii="楷体_GB2312" w:eastAsia="楷体_GB2312" w:cs="仿宋_GB2312" w:hint="eastAsia"/>
                <w:sz w:val="24"/>
                <w:szCs w:val="22"/>
              </w:rPr>
              <w:t>联产源网一体化</w:t>
            </w:r>
            <w:proofErr w:type="gramEnd"/>
            <w:r w:rsidRPr="00726AE6">
              <w:rPr>
                <w:rFonts w:ascii="楷体_GB2312" w:eastAsia="楷体_GB2312" w:cs="仿宋_GB2312" w:hint="eastAsia"/>
                <w:sz w:val="24"/>
                <w:szCs w:val="22"/>
              </w:rPr>
              <w:t>协同智能供热关键技术开发及应用：</w:t>
            </w:r>
            <w:r w:rsidRPr="00726AE6">
              <w:rPr>
                <w:rFonts w:ascii="楷体_GB2312" w:eastAsia="楷体_GB2312" w:cs="仿宋_GB2312"/>
                <w:sz w:val="24"/>
                <w:szCs w:val="22"/>
              </w:rPr>
              <w:t>a.</w:t>
            </w:r>
            <w:r w:rsidRPr="00726AE6">
              <w:rPr>
                <w:rFonts w:ascii="楷体_GB2312" w:eastAsia="楷体_GB2312" w:cs="仿宋_GB2312" w:hint="eastAsia"/>
                <w:sz w:val="24"/>
                <w:szCs w:val="22"/>
              </w:rPr>
              <w:t>项目背景；b.主要技术内容；c.经济</w:t>
            </w:r>
            <w:r>
              <w:rPr>
                <w:rFonts w:ascii="楷体_GB2312" w:eastAsia="楷体_GB2312" w:cs="仿宋_GB2312" w:hint="eastAsia"/>
                <w:sz w:val="24"/>
                <w:szCs w:val="22"/>
              </w:rPr>
              <w:t>效益</w:t>
            </w:r>
            <w:r w:rsidRPr="00726AE6">
              <w:rPr>
                <w:rFonts w:ascii="楷体_GB2312" w:eastAsia="楷体_GB2312" w:cs="仿宋_GB2312" w:hint="eastAsia"/>
                <w:sz w:val="24"/>
                <w:szCs w:val="22"/>
              </w:rPr>
              <w:t>与推广应用。</w:t>
            </w:r>
          </w:p>
        </w:tc>
        <w:tc>
          <w:tcPr>
            <w:tcW w:w="989" w:type="dxa"/>
            <w:vAlign w:val="center"/>
          </w:tcPr>
          <w:p w14:paraId="2C8362AD" w14:textId="77777777" w:rsidR="000C32BA" w:rsidRPr="00B51E18" w:rsidRDefault="000C32BA" w:rsidP="00D2113D">
            <w:pPr>
              <w:spacing w:line="298" w:lineRule="exact"/>
              <w:jc w:val="center"/>
              <w:rPr>
                <w:rFonts w:ascii="楷体_GB2312" w:eastAsia="楷体_GB2312" w:cs="仿宋_GB2312"/>
                <w:sz w:val="24"/>
                <w:szCs w:val="22"/>
              </w:rPr>
            </w:pPr>
            <w:r w:rsidRPr="00B51E18">
              <w:rPr>
                <w:rFonts w:ascii="楷体_GB2312" w:eastAsia="楷体_GB2312" w:cs="仿宋_GB2312" w:hint="eastAsia"/>
                <w:sz w:val="24"/>
                <w:szCs w:val="22"/>
              </w:rPr>
              <w:t>郑立军</w:t>
            </w:r>
          </w:p>
        </w:tc>
        <w:tc>
          <w:tcPr>
            <w:tcW w:w="2521" w:type="dxa"/>
            <w:vAlign w:val="center"/>
          </w:tcPr>
          <w:p w14:paraId="476D4111" w14:textId="77777777" w:rsidR="000C32BA" w:rsidRPr="00B51E18" w:rsidRDefault="000C32BA" w:rsidP="00D2113D">
            <w:pPr>
              <w:spacing w:line="298" w:lineRule="exact"/>
              <w:rPr>
                <w:rFonts w:ascii="楷体_GB2312" w:eastAsia="楷体_GB2312" w:cs="仿宋_GB2312"/>
                <w:sz w:val="24"/>
                <w:szCs w:val="22"/>
              </w:rPr>
            </w:pPr>
            <w:r w:rsidRPr="00B51E18">
              <w:rPr>
                <w:rFonts w:ascii="楷体_GB2312" w:eastAsia="楷体_GB2312" w:cs="仿宋_GB2312" w:hint="eastAsia"/>
                <w:sz w:val="24"/>
                <w:szCs w:val="22"/>
              </w:rPr>
              <w:t>华</w:t>
            </w:r>
            <w:proofErr w:type="gramStart"/>
            <w:r w:rsidRPr="00B51E18">
              <w:rPr>
                <w:rFonts w:ascii="楷体_GB2312" w:eastAsia="楷体_GB2312" w:cs="仿宋_GB2312" w:hint="eastAsia"/>
                <w:sz w:val="24"/>
                <w:szCs w:val="22"/>
              </w:rPr>
              <w:t>电</w:t>
            </w:r>
            <w:proofErr w:type="gramEnd"/>
            <w:r w:rsidRPr="00B51E18">
              <w:rPr>
                <w:rFonts w:ascii="楷体_GB2312" w:eastAsia="楷体_GB2312" w:cs="仿宋_GB2312" w:hint="eastAsia"/>
                <w:sz w:val="24"/>
                <w:szCs w:val="22"/>
              </w:rPr>
              <w:t>电力科学研究院有限公司供热技术部主任</w:t>
            </w:r>
          </w:p>
        </w:tc>
      </w:tr>
      <w:tr w:rsidR="000C32BA" w:rsidRPr="00196CF8" w14:paraId="77D88C2E" w14:textId="77777777" w:rsidTr="007A248E">
        <w:trPr>
          <w:trHeight w:val="422"/>
          <w:jc w:val="center"/>
        </w:trPr>
        <w:tc>
          <w:tcPr>
            <w:tcW w:w="562" w:type="dxa"/>
            <w:vAlign w:val="center"/>
          </w:tcPr>
          <w:p w14:paraId="7654D933" w14:textId="77777777" w:rsidR="000C32BA" w:rsidRPr="00196CF8" w:rsidRDefault="000C32BA" w:rsidP="00D2113D">
            <w:pPr>
              <w:numPr>
                <w:ilvl w:val="0"/>
                <w:numId w:val="1"/>
              </w:numPr>
              <w:spacing w:line="298" w:lineRule="exact"/>
              <w:jc w:val="left"/>
              <w:rPr>
                <w:rFonts w:ascii="楷体_GB2312" w:eastAsia="楷体_GB2312" w:hAnsi="宋体"/>
                <w:color w:val="000000"/>
                <w:sz w:val="24"/>
              </w:rPr>
            </w:pPr>
          </w:p>
        </w:tc>
        <w:tc>
          <w:tcPr>
            <w:tcW w:w="5924" w:type="dxa"/>
            <w:vAlign w:val="center"/>
          </w:tcPr>
          <w:p w14:paraId="301D6979" w14:textId="77777777" w:rsidR="000C32BA" w:rsidRPr="00B51E18" w:rsidRDefault="000C32BA" w:rsidP="00D2113D">
            <w:pPr>
              <w:spacing w:line="298" w:lineRule="exact"/>
              <w:rPr>
                <w:rFonts w:ascii="楷体_GB2312" w:eastAsia="楷体_GB2312" w:cs="仿宋_GB2312"/>
                <w:sz w:val="24"/>
                <w:szCs w:val="22"/>
              </w:rPr>
            </w:pPr>
            <w:r w:rsidRPr="00B51E18">
              <w:rPr>
                <w:rFonts w:ascii="楷体_GB2312" w:eastAsia="楷体_GB2312" w:cs="仿宋_GB2312" w:hint="eastAsia"/>
                <w:sz w:val="24"/>
                <w:szCs w:val="22"/>
              </w:rPr>
              <w:t>华电灵武电厂向银川市智能化集中供热热网系统构建：a.银川市供热现状及供热规划；b.华电银川一期供热系统构建；c.华电银川二期供热系统构建；d.华电银川供热系统运行及事故保障性。</w:t>
            </w:r>
          </w:p>
        </w:tc>
        <w:tc>
          <w:tcPr>
            <w:tcW w:w="989" w:type="dxa"/>
            <w:vAlign w:val="center"/>
          </w:tcPr>
          <w:p w14:paraId="736408D1" w14:textId="77777777" w:rsidR="000C32BA" w:rsidRPr="00B51E18" w:rsidRDefault="000C32BA" w:rsidP="00D2113D">
            <w:pPr>
              <w:spacing w:line="298" w:lineRule="exact"/>
              <w:rPr>
                <w:rFonts w:ascii="楷体_GB2312" w:eastAsia="楷体_GB2312" w:cs="仿宋_GB2312"/>
                <w:sz w:val="24"/>
                <w:szCs w:val="22"/>
              </w:rPr>
            </w:pPr>
            <w:r w:rsidRPr="00B51E18">
              <w:rPr>
                <w:rFonts w:ascii="楷体_GB2312" w:eastAsia="楷体_GB2312" w:cs="仿宋_GB2312" w:hint="eastAsia"/>
                <w:sz w:val="24"/>
                <w:szCs w:val="22"/>
              </w:rPr>
              <w:t>周小三</w:t>
            </w:r>
          </w:p>
        </w:tc>
        <w:tc>
          <w:tcPr>
            <w:tcW w:w="2521" w:type="dxa"/>
            <w:vAlign w:val="center"/>
          </w:tcPr>
          <w:p w14:paraId="5FB32D2A" w14:textId="77777777" w:rsidR="000C32BA" w:rsidRPr="00B51E18" w:rsidRDefault="000C32BA" w:rsidP="00D2113D">
            <w:pPr>
              <w:spacing w:line="298" w:lineRule="exact"/>
              <w:rPr>
                <w:rFonts w:ascii="楷体_GB2312" w:eastAsia="楷体_GB2312" w:cs="仿宋_GB2312"/>
                <w:sz w:val="24"/>
                <w:szCs w:val="22"/>
              </w:rPr>
            </w:pPr>
            <w:proofErr w:type="gramStart"/>
            <w:r w:rsidRPr="00B51E18">
              <w:rPr>
                <w:rFonts w:ascii="楷体_GB2312" w:eastAsia="楷体_GB2312" w:cs="仿宋_GB2312" w:hint="eastAsia"/>
                <w:sz w:val="24"/>
                <w:szCs w:val="22"/>
              </w:rPr>
              <w:t>中冶西北</w:t>
            </w:r>
            <w:proofErr w:type="gramEnd"/>
            <w:r w:rsidRPr="00B51E18">
              <w:rPr>
                <w:rFonts w:ascii="楷体_GB2312" w:eastAsia="楷体_GB2312" w:cs="仿宋_GB2312" w:hint="eastAsia"/>
                <w:sz w:val="24"/>
                <w:szCs w:val="22"/>
              </w:rPr>
              <w:t>工程技术有限公司市政设计研究院主任工程师</w:t>
            </w:r>
          </w:p>
        </w:tc>
      </w:tr>
      <w:tr w:rsidR="000C32BA" w:rsidRPr="00196CF8" w14:paraId="0D12D0F8" w14:textId="77777777" w:rsidTr="007A248E">
        <w:trPr>
          <w:trHeight w:val="422"/>
          <w:jc w:val="center"/>
        </w:trPr>
        <w:tc>
          <w:tcPr>
            <w:tcW w:w="562" w:type="dxa"/>
            <w:vAlign w:val="center"/>
          </w:tcPr>
          <w:p w14:paraId="4986BE71" w14:textId="77777777" w:rsidR="000C32BA" w:rsidRPr="00196CF8" w:rsidRDefault="000C32BA" w:rsidP="00D2113D">
            <w:pPr>
              <w:numPr>
                <w:ilvl w:val="0"/>
                <w:numId w:val="1"/>
              </w:numPr>
              <w:spacing w:line="298" w:lineRule="exact"/>
              <w:jc w:val="left"/>
              <w:rPr>
                <w:rFonts w:ascii="楷体_GB2312" w:eastAsia="楷体_GB2312" w:hAnsi="宋体"/>
                <w:color w:val="000000"/>
                <w:sz w:val="24"/>
              </w:rPr>
            </w:pPr>
          </w:p>
        </w:tc>
        <w:tc>
          <w:tcPr>
            <w:tcW w:w="5924" w:type="dxa"/>
            <w:vAlign w:val="center"/>
          </w:tcPr>
          <w:p w14:paraId="5144C719" w14:textId="77777777" w:rsidR="000C32BA" w:rsidRPr="00B51E18" w:rsidRDefault="000C32BA" w:rsidP="00D2113D">
            <w:pPr>
              <w:spacing w:line="298" w:lineRule="exact"/>
              <w:rPr>
                <w:rFonts w:ascii="楷体_GB2312" w:eastAsia="楷体_GB2312" w:cs="仿宋_GB2312"/>
                <w:sz w:val="24"/>
                <w:szCs w:val="22"/>
              </w:rPr>
            </w:pPr>
            <w:r w:rsidRPr="00B51E18">
              <w:rPr>
                <w:rFonts w:ascii="楷体_GB2312" w:eastAsia="楷体_GB2312" w:cs="仿宋_GB2312" w:hint="eastAsia"/>
                <w:sz w:val="24"/>
                <w:szCs w:val="22"/>
              </w:rPr>
              <w:t>热电联产余热利用新技术：a.喷射式余热利用工作原理；b.喷射式余热回收系统性能分析；c.应用案例分析；d.热经济性研究。</w:t>
            </w:r>
          </w:p>
        </w:tc>
        <w:tc>
          <w:tcPr>
            <w:tcW w:w="989" w:type="dxa"/>
            <w:vAlign w:val="center"/>
          </w:tcPr>
          <w:p w14:paraId="5696DFF3" w14:textId="77777777" w:rsidR="000C32BA" w:rsidRPr="00B51E18" w:rsidRDefault="000C32BA" w:rsidP="00D2113D">
            <w:pPr>
              <w:spacing w:line="298" w:lineRule="exact"/>
              <w:rPr>
                <w:rFonts w:ascii="楷体_GB2312" w:eastAsia="楷体_GB2312" w:cs="仿宋_GB2312"/>
                <w:sz w:val="24"/>
                <w:szCs w:val="22"/>
              </w:rPr>
            </w:pPr>
            <w:proofErr w:type="gramStart"/>
            <w:r w:rsidRPr="00B51E18">
              <w:rPr>
                <w:rFonts w:ascii="楷体_GB2312" w:eastAsia="楷体_GB2312" w:cs="仿宋_GB2312" w:hint="eastAsia"/>
                <w:sz w:val="24"/>
                <w:szCs w:val="22"/>
              </w:rPr>
              <w:t>戈志华</w:t>
            </w:r>
            <w:proofErr w:type="gramEnd"/>
          </w:p>
        </w:tc>
        <w:tc>
          <w:tcPr>
            <w:tcW w:w="2521" w:type="dxa"/>
            <w:vAlign w:val="center"/>
          </w:tcPr>
          <w:p w14:paraId="751A4D42" w14:textId="77777777" w:rsidR="000C32BA" w:rsidRPr="00B51E18" w:rsidRDefault="000C32BA" w:rsidP="00D2113D">
            <w:pPr>
              <w:spacing w:line="298" w:lineRule="exact"/>
              <w:rPr>
                <w:rFonts w:ascii="楷体_GB2312" w:eastAsia="楷体_GB2312" w:cs="仿宋_GB2312"/>
                <w:sz w:val="24"/>
                <w:szCs w:val="22"/>
              </w:rPr>
            </w:pPr>
            <w:r w:rsidRPr="00B51E18">
              <w:rPr>
                <w:rFonts w:ascii="楷体_GB2312" w:eastAsia="楷体_GB2312" w:cs="仿宋_GB2312" w:hint="eastAsia"/>
                <w:sz w:val="24"/>
                <w:szCs w:val="22"/>
              </w:rPr>
              <w:t>华北电力大学能源与动力工程学院教授</w:t>
            </w:r>
          </w:p>
        </w:tc>
      </w:tr>
      <w:tr w:rsidR="000C32BA" w:rsidRPr="00196CF8" w14:paraId="3C67E6D7" w14:textId="77777777" w:rsidTr="007A248E">
        <w:trPr>
          <w:trHeight w:val="422"/>
          <w:jc w:val="center"/>
        </w:trPr>
        <w:tc>
          <w:tcPr>
            <w:tcW w:w="562" w:type="dxa"/>
            <w:vAlign w:val="center"/>
          </w:tcPr>
          <w:p w14:paraId="25E77477" w14:textId="77777777" w:rsidR="000C32BA" w:rsidRPr="00196CF8" w:rsidRDefault="000C32BA" w:rsidP="00D2113D">
            <w:pPr>
              <w:numPr>
                <w:ilvl w:val="0"/>
                <w:numId w:val="1"/>
              </w:numPr>
              <w:spacing w:line="298" w:lineRule="exact"/>
              <w:jc w:val="left"/>
              <w:rPr>
                <w:rFonts w:ascii="楷体_GB2312" w:eastAsia="楷体_GB2312" w:hAnsi="宋体"/>
                <w:color w:val="000000"/>
                <w:sz w:val="24"/>
              </w:rPr>
            </w:pPr>
          </w:p>
        </w:tc>
        <w:tc>
          <w:tcPr>
            <w:tcW w:w="5924" w:type="dxa"/>
            <w:vAlign w:val="center"/>
          </w:tcPr>
          <w:p w14:paraId="3B6BBFD0" w14:textId="77777777" w:rsidR="000C32BA" w:rsidRPr="00B51E18" w:rsidRDefault="000C32BA" w:rsidP="00D2113D">
            <w:pPr>
              <w:spacing w:line="298" w:lineRule="exact"/>
              <w:rPr>
                <w:rFonts w:ascii="楷体_GB2312" w:eastAsia="楷体_GB2312" w:cs="仿宋_GB2312"/>
                <w:sz w:val="24"/>
                <w:szCs w:val="22"/>
              </w:rPr>
            </w:pPr>
            <w:r w:rsidRPr="00B51E18">
              <w:rPr>
                <w:rFonts w:ascii="楷体_GB2312" w:eastAsia="楷体_GB2312" w:cs="仿宋_GB2312" w:hint="eastAsia"/>
                <w:sz w:val="24"/>
                <w:szCs w:val="22"/>
              </w:rPr>
              <w:t>郑州市“西热东送”</w:t>
            </w:r>
            <w:proofErr w:type="gramStart"/>
            <w:r w:rsidRPr="00B51E18">
              <w:rPr>
                <w:rFonts w:ascii="楷体_GB2312" w:eastAsia="楷体_GB2312" w:cs="仿宋_GB2312" w:hint="eastAsia"/>
                <w:sz w:val="24"/>
                <w:szCs w:val="22"/>
              </w:rPr>
              <w:t>郑登工程远</w:t>
            </w:r>
            <w:proofErr w:type="gramEnd"/>
            <w:r w:rsidRPr="00B51E18">
              <w:rPr>
                <w:rFonts w:ascii="楷体_GB2312" w:eastAsia="楷体_GB2312" w:cs="仿宋_GB2312" w:hint="eastAsia"/>
                <w:sz w:val="24"/>
                <w:szCs w:val="22"/>
              </w:rPr>
              <w:t>距离供热电厂内改造方案：</w:t>
            </w:r>
            <w:r w:rsidRPr="00B51E18">
              <w:rPr>
                <w:rFonts w:ascii="楷体_GB2312" w:eastAsia="楷体_GB2312" w:cs="仿宋_GB2312"/>
                <w:sz w:val="24"/>
                <w:szCs w:val="22"/>
              </w:rPr>
              <w:t>a</w:t>
            </w:r>
            <w:r w:rsidRPr="00B51E18">
              <w:rPr>
                <w:rFonts w:ascii="楷体_GB2312" w:eastAsia="楷体_GB2312" w:cs="仿宋_GB2312" w:hint="eastAsia"/>
                <w:sz w:val="24"/>
                <w:szCs w:val="22"/>
              </w:rPr>
              <w:t>.一期电厂内汽轮机本体供热改造方案；</w:t>
            </w:r>
            <w:r w:rsidRPr="00B51E18">
              <w:rPr>
                <w:rFonts w:ascii="楷体_GB2312" w:eastAsia="楷体_GB2312" w:cs="仿宋_GB2312"/>
                <w:sz w:val="24"/>
                <w:szCs w:val="22"/>
              </w:rPr>
              <w:t>b</w:t>
            </w:r>
            <w:r w:rsidRPr="00B51E18">
              <w:rPr>
                <w:rFonts w:ascii="楷体_GB2312" w:eastAsia="楷体_GB2312" w:cs="仿宋_GB2312" w:hint="eastAsia"/>
                <w:sz w:val="24"/>
                <w:szCs w:val="22"/>
              </w:rPr>
              <w:t>.一期供热首站设计方案；</w:t>
            </w:r>
            <w:r w:rsidRPr="00B51E18">
              <w:rPr>
                <w:rFonts w:ascii="楷体_GB2312" w:eastAsia="楷体_GB2312" w:cs="仿宋_GB2312"/>
                <w:sz w:val="24"/>
                <w:szCs w:val="22"/>
              </w:rPr>
              <w:t>c</w:t>
            </w:r>
            <w:r w:rsidRPr="00B51E18">
              <w:rPr>
                <w:rFonts w:ascii="楷体_GB2312" w:eastAsia="楷体_GB2312" w:cs="仿宋_GB2312" w:hint="eastAsia"/>
                <w:sz w:val="24"/>
                <w:szCs w:val="22"/>
              </w:rPr>
              <w:t>.二期电厂内汽轮机本体供热改造方案；</w:t>
            </w:r>
            <w:r w:rsidRPr="00B51E18">
              <w:rPr>
                <w:rFonts w:ascii="楷体_GB2312" w:eastAsia="楷体_GB2312" w:cs="仿宋_GB2312"/>
                <w:sz w:val="24"/>
                <w:szCs w:val="22"/>
              </w:rPr>
              <w:t>d</w:t>
            </w:r>
            <w:r w:rsidRPr="00B51E18">
              <w:rPr>
                <w:rFonts w:ascii="楷体_GB2312" w:eastAsia="楷体_GB2312" w:cs="仿宋_GB2312" w:hint="eastAsia"/>
                <w:sz w:val="24"/>
                <w:szCs w:val="22"/>
              </w:rPr>
              <w:t>.二期供热首站设计方案。</w:t>
            </w:r>
          </w:p>
        </w:tc>
        <w:tc>
          <w:tcPr>
            <w:tcW w:w="989" w:type="dxa"/>
            <w:vAlign w:val="center"/>
          </w:tcPr>
          <w:p w14:paraId="2FAA6C73" w14:textId="77777777" w:rsidR="000C32BA" w:rsidRPr="00B51E18" w:rsidRDefault="000C32BA" w:rsidP="00D2113D">
            <w:pPr>
              <w:spacing w:line="298" w:lineRule="exact"/>
              <w:ind w:firstLineChars="50" w:firstLine="120"/>
              <w:rPr>
                <w:rFonts w:ascii="楷体_GB2312" w:eastAsia="楷体_GB2312" w:cs="仿宋_GB2312"/>
                <w:sz w:val="24"/>
                <w:szCs w:val="22"/>
              </w:rPr>
            </w:pPr>
            <w:r w:rsidRPr="00B51E18">
              <w:rPr>
                <w:rFonts w:ascii="楷体_GB2312" w:eastAsia="楷体_GB2312" w:cs="仿宋_GB2312" w:hint="eastAsia"/>
                <w:sz w:val="24"/>
                <w:szCs w:val="22"/>
              </w:rPr>
              <w:t>康威</w:t>
            </w:r>
          </w:p>
        </w:tc>
        <w:tc>
          <w:tcPr>
            <w:tcW w:w="2521" w:type="dxa"/>
            <w:vAlign w:val="center"/>
          </w:tcPr>
          <w:p w14:paraId="380F421B" w14:textId="77777777" w:rsidR="000C32BA" w:rsidRPr="00B51E18" w:rsidRDefault="000C32BA" w:rsidP="00D2113D">
            <w:pPr>
              <w:spacing w:line="298" w:lineRule="exact"/>
              <w:rPr>
                <w:rFonts w:ascii="楷体_GB2312" w:eastAsia="楷体_GB2312" w:cs="仿宋_GB2312"/>
                <w:sz w:val="24"/>
                <w:szCs w:val="22"/>
              </w:rPr>
            </w:pPr>
            <w:r w:rsidRPr="00B51E18">
              <w:rPr>
                <w:rFonts w:ascii="楷体_GB2312" w:eastAsia="楷体_GB2312" w:cs="仿宋_GB2312" w:hint="eastAsia"/>
                <w:sz w:val="24"/>
                <w:szCs w:val="22"/>
              </w:rPr>
              <w:t xml:space="preserve">华润电力登封有限公司技术支持部副部长  </w:t>
            </w:r>
          </w:p>
        </w:tc>
      </w:tr>
      <w:tr w:rsidR="000C32BA" w:rsidRPr="00196CF8" w14:paraId="4F376A98" w14:textId="77777777" w:rsidTr="007A248E">
        <w:trPr>
          <w:trHeight w:val="422"/>
          <w:jc w:val="center"/>
        </w:trPr>
        <w:tc>
          <w:tcPr>
            <w:tcW w:w="562" w:type="dxa"/>
            <w:vAlign w:val="center"/>
          </w:tcPr>
          <w:p w14:paraId="790FA88F" w14:textId="77777777" w:rsidR="000C32BA" w:rsidRPr="00196CF8" w:rsidRDefault="000C32BA" w:rsidP="00D2113D">
            <w:pPr>
              <w:numPr>
                <w:ilvl w:val="0"/>
                <w:numId w:val="1"/>
              </w:numPr>
              <w:spacing w:line="298" w:lineRule="exact"/>
              <w:jc w:val="left"/>
              <w:rPr>
                <w:rFonts w:ascii="楷体_GB2312" w:eastAsia="楷体_GB2312" w:hAnsi="宋体"/>
                <w:color w:val="000000"/>
                <w:sz w:val="24"/>
              </w:rPr>
            </w:pPr>
          </w:p>
        </w:tc>
        <w:tc>
          <w:tcPr>
            <w:tcW w:w="5924" w:type="dxa"/>
            <w:vAlign w:val="center"/>
          </w:tcPr>
          <w:p w14:paraId="68C269B6" w14:textId="77777777" w:rsidR="000C32BA" w:rsidRPr="00B51E18" w:rsidRDefault="000C32BA" w:rsidP="00D2113D">
            <w:pPr>
              <w:spacing w:line="298" w:lineRule="exact"/>
              <w:rPr>
                <w:rFonts w:ascii="楷体_GB2312" w:eastAsia="楷体_GB2312" w:cs="仿宋_GB2312"/>
                <w:sz w:val="24"/>
                <w:szCs w:val="22"/>
              </w:rPr>
            </w:pPr>
            <w:r w:rsidRPr="00F95F95">
              <w:rPr>
                <w:rFonts w:ascii="楷体_GB2312" w:eastAsia="楷体_GB2312" w:cs="仿宋_GB2312" w:hint="eastAsia"/>
                <w:sz w:val="24"/>
                <w:szCs w:val="22"/>
              </w:rPr>
              <w:t>华能上安电厂供热长输工程：a.大温差输送管网及电厂乏汽余热利用；b.设备选型；c.安全质量保证措施</w:t>
            </w:r>
            <w:r>
              <w:rPr>
                <w:rFonts w:ascii="楷体_GB2312" w:eastAsia="楷体_GB2312" w:cs="仿宋_GB2312" w:hint="eastAsia"/>
                <w:sz w:val="24"/>
                <w:szCs w:val="22"/>
              </w:rPr>
              <w:t>；</w:t>
            </w:r>
            <w:r w:rsidRPr="00F95F95">
              <w:rPr>
                <w:rFonts w:ascii="楷体_GB2312" w:eastAsia="楷体_GB2312" w:cs="仿宋_GB2312" w:hint="eastAsia"/>
                <w:sz w:val="24"/>
                <w:szCs w:val="22"/>
              </w:rPr>
              <w:t>d.工期保证措施。</w:t>
            </w:r>
          </w:p>
        </w:tc>
        <w:tc>
          <w:tcPr>
            <w:tcW w:w="989" w:type="dxa"/>
            <w:vAlign w:val="center"/>
          </w:tcPr>
          <w:p w14:paraId="055E5D63" w14:textId="77777777" w:rsidR="000C32BA" w:rsidRPr="00B51E18" w:rsidRDefault="000C32BA" w:rsidP="00D2113D">
            <w:pPr>
              <w:spacing w:line="298" w:lineRule="exact"/>
              <w:rPr>
                <w:rFonts w:ascii="楷体_GB2312" w:eastAsia="楷体_GB2312" w:cs="仿宋_GB2312"/>
                <w:sz w:val="24"/>
                <w:szCs w:val="22"/>
              </w:rPr>
            </w:pPr>
            <w:r w:rsidRPr="00B51E18">
              <w:rPr>
                <w:rFonts w:ascii="楷体_GB2312" w:eastAsia="楷体_GB2312" w:cs="仿宋_GB2312" w:hint="eastAsia"/>
                <w:sz w:val="24"/>
                <w:szCs w:val="22"/>
              </w:rPr>
              <w:t>杨宜将</w:t>
            </w:r>
          </w:p>
        </w:tc>
        <w:tc>
          <w:tcPr>
            <w:tcW w:w="2521" w:type="dxa"/>
            <w:vAlign w:val="center"/>
          </w:tcPr>
          <w:p w14:paraId="10315285" w14:textId="77777777" w:rsidR="000C32BA" w:rsidRPr="00B51E18" w:rsidRDefault="000C32BA" w:rsidP="00D2113D">
            <w:pPr>
              <w:spacing w:line="298" w:lineRule="exact"/>
              <w:rPr>
                <w:rFonts w:ascii="楷体_GB2312" w:eastAsia="楷体_GB2312" w:cs="仿宋_GB2312"/>
                <w:sz w:val="24"/>
                <w:szCs w:val="22"/>
              </w:rPr>
            </w:pPr>
            <w:r w:rsidRPr="00B51E18">
              <w:rPr>
                <w:rFonts w:ascii="楷体_GB2312" w:eastAsia="楷体_GB2312" w:cs="仿宋_GB2312" w:hint="eastAsia"/>
                <w:sz w:val="24"/>
                <w:szCs w:val="22"/>
              </w:rPr>
              <w:t>华能上安电厂供热项目处工程部主任</w:t>
            </w:r>
          </w:p>
        </w:tc>
      </w:tr>
      <w:tr w:rsidR="000C32BA" w:rsidRPr="00196CF8" w14:paraId="2F69A570" w14:textId="77777777" w:rsidTr="007A248E">
        <w:trPr>
          <w:trHeight w:val="422"/>
          <w:jc w:val="center"/>
        </w:trPr>
        <w:tc>
          <w:tcPr>
            <w:tcW w:w="562" w:type="dxa"/>
            <w:vAlign w:val="center"/>
          </w:tcPr>
          <w:p w14:paraId="1C011E7D" w14:textId="77777777" w:rsidR="000C32BA" w:rsidRPr="00196CF8" w:rsidRDefault="000C32BA" w:rsidP="00D2113D">
            <w:pPr>
              <w:numPr>
                <w:ilvl w:val="0"/>
                <w:numId w:val="1"/>
              </w:numPr>
              <w:spacing w:line="298" w:lineRule="exact"/>
              <w:jc w:val="left"/>
              <w:rPr>
                <w:rFonts w:ascii="楷体_GB2312" w:eastAsia="楷体_GB2312" w:hAnsi="宋体"/>
                <w:color w:val="000000"/>
                <w:sz w:val="24"/>
              </w:rPr>
            </w:pPr>
          </w:p>
        </w:tc>
        <w:tc>
          <w:tcPr>
            <w:tcW w:w="5924" w:type="dxa"/>
            <w:vAlign w:val="center"/>
          </w:tcPr>
          <w:p w14:paraId="71FB7002" w14:textId="1B407F46" w:rsidR="000C32BA" w:rsidRPr="00CD7934" w:rsidRDefault="00AA20CF" w:rsidP="00D2113D">
            <w:pPr>
              <w:spacing w:line="298" w:lineRule="exact"/>
              <w:rPr>
                <w:rFonts w:ascii="楷体_GB2312" w:eastAsia="楷体_GB2312" w:cs="仿宋_GB2312"/>
                <w:sz w:val="24"/>
                <w:szCs w:val="22"/>
              </w:rPr>
            </w:pPr>
            <w:r>
              <w:rPr>
                <w:rFonts w:ascii="楷体_GB2312" w:eastAsia="楷体_GB2312" w:cs="仿宋_GB2312" w:hint="eastAsia"/>
                <w:sz w:val="24"/>
                <w:szCs w:val="22"/>
              </w:rPr>
              <w:t>格盟国际</w:t>
            </w:r>
            <w:r w:rsidR="000C32BA" w:rsidRPr="00CD7934">
              <w:rPr>
                <w:rFonts w:ascii="楷体_GB2312" w:eastAsia="楷体_GB2312" w:cs="仿宋_GB2312" w:hint="eastAsia"/>
                <w:sz w:val="24"/>
                <w:szCs w:val="22"/>
              </w:rPr>
              <w:t>瑞光电厂冷热联供工程案例分析：a.概况；b.工程意义；</w:t>
            </w:r>
            <w:r w:rsidR="000C32BA" w:rsidRPr="00CD7934">
              <w:rPr>
                <w:rFonts w:ascii="楷体_GB2312" w:eastAsia="楷体_GB2312" w:cs="仿宋_GB2312"/>
                <w:sz w:val="24"/>
                <w:szCs w:val="22"/>
              </w:rPr>
              <w:t>c</w:t>
            </w:r>
            <w:r w:rsidR="000C32BA" w:rsidRPr="00CD7934">
              <w:rPr>
                <w:rFonts w:ascii="楷体_GB2312" w:eastAsia="楷体_GB2312" w:cs="仿宋_GB2312" w:hint="eastAsia"/>
                <w:sz w:val="24"/>
                <w:szCs w:val="22"/>
              </w:rPr>
              <w:t>.热电冷热联供类型比较；d.案例分析；e.总结。</w:t>
            </w:r>
          </w:p>
        </w:tc>
        <w:tc>
          <w:tcPr>
            <w:tcW w:w="989" w:type="dxa"/>
            <w:vAlign w:val="center"/>
          </w:tcPr>
          <w:p w14:paraId="5604EB52" w14:textId="77777777" w:rsidR="000C32BA" w:rsidRPr="00CD7934" w:rsidRDefault="000C32BA" w:rsidP="00D2113D">
            <w:pPr>
              <w:spacing w:line="298" w:lineRule="exact"/>
              <w:ind w:firstLineChars="50" w:firstLine="120"/>
              <w:rPr>
                <w:rFonts w:ascii="楷体_GB2312" w:eastAsia="楷体_GB2312" w:cs="仿宋_GB2312"/>
                <w:sz w:val="24"/>
                <w:szCs w:val="22"/>
              </w:rPr>
            </w:pPr>
            <w:r w:rsidRPr="00CD7934">
              <w:rPr>
                <w:rFonts w:ascii="楷体_GB2312" w:eastAsia="楷体_GB2312" w:cs="仿宋_GB2312" w:hint="eastAsia"/>
                <w:sz w:val="24"/>
                <w:szCs w:val="22"/>
              </w:rPr>
              <w:t>刘冲</w:t>
            </w:r>
          </w:p>
        </w:tc>
        <w:tc>
          <w:tcPr>
            <w:tcW w:w="2521" w:type="dxa"/>
            <w:vAlign w:val="center"/>
          </w:tcPr>
          <w:p w14:paraId="15C48687" w14:textId="77777777" w:rsidR="000C32BA" w:rsidRPr="00CD7934" w:rsidRDefault="000C32BA" w:rsidP="00D2113D">
            <w:pPr>
              <w:spacing w:line="298" w:lineRule="exact"/>
              <w:rPr>
                <w:rFonts w:ascii="楷体_GB2312" w:eastAsia="楷体_GB2312" w:cs="仿宋_GB2312"/>
                <w:sz w:val="24"/>
                <w:szCs w:val="22"/>
              </w:rPr>
            </w:pPr>
            <w:r w:rsidRPr="00CD7934">
              <w:rPr>
                <w:rFonts w:ascii="楷体_GB2312" w:eastAsia="楷体_GB2312" w:cs="仿宋_GB2312" w:hint="eastAsia"/>
                <w:sz w:val="24"/>
                <w:szCs w:val="22"/>
              </w:rPr>
              <w:t>中能建山西省电力勘测设计院有限公司教授级高级工程师</w:t>
            </w:r>
          </w:p>
        </w:tc>
      </w:tr>
      <w:tr w:rsidR="000C32BA" w:rsidRPr="00196CF8" w14:paraId="23751A4D" w14:textId="77777777" w:rsidTr="007A248E">
        <w:trPr>
          <w:trHeight w:val="422"/>
          <w:jc w:val="center"/>
        </w:trPr>
        <w:tc>
          <w:tcPr>
            <w:tcW w:w="562" w:type="dxa"/>
            <w:vAlign w:val="center"/>
          </w:tcPr>
          <w:p w14:paraId="02FC7C9A" w14:textId="77777777" w:rsidR="000C32BA" w:rsidRPr="00196CF8" w:rsidRDefault="000C32BA" w:rsidP="00D2113D">
            <w:pPr>
              <w:numPr>
                <w:ilvl w:val="0"/>
                <w:numId w:val="1"/>
              </w:numPr>
              <w:spacing w:line="298" w:lineRule="exact"/>
              <w:jc w:val="left"/>
              <w:rPr>
                <w:rFonts w:ascii="楷体_GB2312" w:eastAsia="楷体_GB2312" w:hAnsi="宋体"/>
                <w:color w:val="000000"/>
                <w:sz w:val="24"/>
              </w:rPr>
            </w:pPr>
          </w:p>
        </w:tc>
        <w:tc>
          <w:tcPr>
            <w:tcW w:w="5924" w:type="dxa"/>
            <w:vAlign w:val="center"/>
          </w:tcPr>
          <w:p w14:paraId="2B44DB4A" w14:textId="77777777" w:rsidR="000C32BA" w:rsidRPr="005761B3" w:rsidRDefault="000C32BA" w:rsidP="00D2113D">
            <w:pPr>
              <w:spacing w:line="298" w:lineRule="exact"/>
              <w:rPr>
                <w:rFonts w:ascii="楷体_GB2312" w:eastAsia="楷体_GB2312" w:cs="仿宋_GB2312"/>
                <w:sz w:val="24"/>
                <w:szCs w:val="22"/>
              </w:rPr>
            </w:pPr>
            <w:r w:rsidRPr="005761B3">
              <w:rPr>
                <w:rFonts w:ascii="楷体_GB2312" w:eastAsia="楷体_GB2312" w:cs="仿宋_GB2312" w:hint="eastAsia"/>
                <w:sz w:val="24"/>
                <w:szCs w:val="22"/>
              </w:rPr>
              <w:t>华能汕头电厂供热改造工程：a.改造实施背景；b.项目内容；c</w:t>
            </w:r>
            <w:r w:rsidRPr="004117CB">
              <w:rPr>
                <w:rFonts w:ascii="楷体_GB2312" w:eastAsia="楷体_GB2312" w:cs="仿宋_GB2312" w:hint="eastAsia"/>
                <w:sz w:val="24"/>
                <w:szCs w:val="22"/>
              </w:rPr>
              <w:t>.</w:t>
            </w:r>
            <w:r w:rsidRPr="005761B3">
              <w:rPr>
                <w:rFonts w:ascii="楷体_GB2312" w:eastAsia="楷体_GB2312" w:cs="仿宋_GB2312" w:hint="eastAsia"/>
                <w:sz w:val="24"/>
                <w:szCs w:val="22"/>
              </w:rPr>
              <w:t>供热管网中流量计选型分析；d.热网工程所产生的市场经济效益。</w:t>
            </w:r>
          </w:p>
        </w:tc>
        <w:tc>
          <w:tcPr>
            <w:tcW w:w="989" w:type="dxa"/>
            <w:vAlign w:val="center"/>
          </w:tcPr>
          <w:p w14:paraId="0B9D7A55" w14:textId="77777777" w:rsidR="000C32BA" w:rsidRPr="005761B3" w:rsidRDefault="000C32BA" w:rsidP="00D2113D">
            <w:pPr>
              <w:spacing w:line="298" w:lineRule="exact"/>
              <w:rPr>
                <w:rFonts w:ascii="楷体_GB2312" w:eastAsia="楷体_GB2312" w:cs="仿宋_GB2312"/>
                <w:sz w:val="24"/>
                <w:szCs w:val="22"/>
              </w:rPr>
            </w:pPr>
            <w:r w:rsidRPr="005761B3">
              <w:rPr>
                <w:rFonts w:ascii="楷体_GB2312" w:eastAsia="楷体_GB2312" w:cs="仿宋_GB2312" w:hint="eastAsia"/>
                <w:sz w:val="24"/>
                <w:szCs w:val="22"/>
              </w:rPr>
              <w:t>曲晟霆</w:t>
            </w:r>
          </w:p>
        </w:tc>
        <w:tc>
          <w:tcPr>
            <w:tcW w:w="2521" w:type="dxa"/>
            <w:vAlign w:val="center"/>
          </w:tcPr>
          <w:p w14:paraId="336ACE32" w14:textId="77777777" w:rsidR="000C32BA" w:rsidRPr="005761B3" w:rsidRDefault="000C32BA" w:rsidP="00D2113D">
            <w:pPr>
              <w:spacing w:line="298" w:lineRule="exact"/>
              <w:rPr>
                <w:rFonts w:ascii="楷体_GB2312" w:eastAsia="楷体_GB2312" w:cs="仿宋_GB2312"/>
                <w:sz w:val="24"/>
                <w:szCs w:val="22"/>
              </w:rPr>
            </w:pPr>
            <w:r w:rsidRPr="005761B3">
              <w:rPr>
                <w:rFonts w:ascii="楷体_GB2312" w:eastAsia="楷体_GB2312" w:cs="仿宋_GB2312" w:hint="eastAsia"/>
                <w:sz w:val="24"/>
                <w:szCs w:val="22"/>
              </w:rPr>
              <w:t>华能汕头电厂生</w:t>
            </w:r>
            <w:r w:rsidRPr="005761B3">
              <w:rPr>
                <w:rFonts w:ascii="楷体_GB2312" w:eastAsia="楷体_GB2312" w:cs="仿宋_GB2312"/>
                <w:sz w:val="24"/>
                <w:szCs w:val="22"/>
              </w:rPr>
              <w:t>产管理部供热</w:t>
            </w:r>
            <w:r w:rsidRPr="005761B3">
              <w:rPr>
                <w:rFonts w:ascii="楷体_GB2312" w:eastAsia="楷体_GB2312" w:cs="仿宋_GB2312" w:hint="eastAsia"/>
                <w:sz w:val="24"/>
                <w:szCs w:val="22"/>
              </w:rPr>
              <w:t>专</w:t>
            </w:r>
            <w:r w:rsidRPr="005761B3">
              <w:rPr>
                <w:rFonts w:ascii="楷体_GB2312" w:eastAsia="楷体_GB2312" w:cs="仿宋_GB2312"/>
                <w:sz w:val="24"/>
                <w:szCs w:val="22"/>
              </w:rPr>
              <w:t>工</w:t>
            </w:r>
          </w:p>
        </w:tc>
      </w:tr>
      <w:tr w:rsidR="000C32BA" w:rsidRPr="00196CF8" w14:paraId="633F8B89" w14:textId="77777777" w:rsidTr="007A248E">
        <w:trPr>
          <w:trHeight w:val="422"/>
          <w:jc w:val="center"/>
        </w:trPr>
        <w:tc>
          <w:tcPr>
            <w:tcW w:w="562" w:type="dxa"/>
            <w:vAlign w:val="center"/>
          </w:tcPr>
          <w:p w14:paraId="5E7EB00C" w14:textId="77777777" w:rsidR="000C32BA" w:rsidRPr="00196CF8" w:rsidRDefault="000C32BA" w:rsidP="00D2113D">
            <w:pPr>
              <w:numPr>
                <w:ilvl w:val="0"/>
                <w:numId w:val="1"/>
              </w:numPr>
              <w:spacing w:line="298" w:lineRule="exact"/>
              <w:jc w:val="left"/>
              <w:rPr>
                <w:rFonts w:ascii="楷体_GB2312" w:eastAsia="楷体_GB2312" w:hAnsi="宋体"/>
                <w:color w:val="000000"/>
                <w:sz w:val="24"/>
              </w:rPr>
            </w:pPr>
          </w:p>
        </w:tc>
        <w:tc>
          <w:tcPr>
            <w:tcW w:w="5924" w:type="dxa"/>
            <w:vAlign w:val="center"/>
          </w:tcPr>
          <w:p w14:paraId="3D349F6A" w14:textId="77777777" w:rsidR="000C32BA" w:rsidRPr="00B44DF6" w:rsidRDefault="000C32BA" w:rsidP="00D2113D">
            <w:pPr>
              <w:spacing w:line="298" w:lineRule="exact"/>
              <w:rPr>
                <w:rFonts w:ascii="楷体_GB2312" w:eastAsia="楷体_GB2312" w:cs="仿宋_GB2312"/>
                <w:sz w:val="24"/>
                <w:szCs w:val="22"/>
              </w:rPr>
            </w:pPr>
            <w:r w:rsidRPr="00B44DF6">
              <w:rPr>
                <w:rFonts w:ascii="楷体_GB2312" w:eastAsia="楷体_GB2312" w:cs="仿宋_GB2312" w:hint="eastAsia"/>
                <w:sz w:val="24"/>
                <w:szCs w:val="22"/>
              </w:rPr>
              <w:t>超（亚）临界再热型两级</w:t>
            </w:r>
            <w:proofErr w:type="gramStart"/>
            <w:r w:rsidRPr="00B44DF6">
              <w:rPr>
                <w:rFonts w:ascii="楷体_GB2312" w:eastAsia="楷体_GB2312" w:cs="仿宋_GB2312" w:hint="eastAsia"/>
                <w:sz w:val="24"/>
                <w:szCs w:val="22"/>
              </w:rPr>
              <w:t>调节抽汽背压式汽轮机</w:t>
            </w:r>
            <w:proofErr w:type="gramEnd"/>
            <w:r w:rsidRPr="00B44DF6">
              <w:rPr>
                <w:rFonts w:ascii="楷体_GB2312" w:eastAsia="楷体_GB2312" w:cs="仿宋_GB2312" w:hint="eastAsia"/>
                <w:sz w:val="24"/>
                <w:szCs w:val="22"/>
              </w:rPr>
              <w:t>组工程：</w:t>
            </w:r>
            <w:r w:rsidRPr="00B44DF6">
              <w:rPr>
                <w:rFonts w:ascii="楷体_GB2312" w:eastAsia="楷体_GB2312" w:cs="仿宋_GB2312"/>
                <w:sz w:val="24"/>
                <w:szCs w:val="22"/>
              </w:rPr>
              <w:t>a.</w:t>
            </w:r>
            <w:r w:rsidRPr="00B44DF6">
              <w:rPr>
                <w:rFonts w:ascii="楷体_GB2312" w:eastAsia="楷体_GB2312" w:cs="仿宋_GB2312" w:hint="eastAsia"/>
                <w:sz w:val="24"/>
                <w:szCs w:val="22"/>
              </w:rPr>
              <w:t>常见供热机组；b.超临界再热型两级</w:t>
            </w:r>
            <w:proofErr w:type="gramStart"/>
            <w:r w:rsidRPr="00B44DF6">
              <w:rPr>
                <w:rFonts w:ascii="楷体_GB2312" w:eastAsia="楷体_GB2312" w:cs="仿宋_GB2312" w:hint="eastAsia"/>
                <w:sz w:val="24"/>
                <w:szCs w:val="22"/>
              </w:rPr>
              <w:t>调节抽汽背压式汽轮机</w:t>
            </w:r>
            <w:proofErr w:type="gramEnd"/>
            <w:r w:rsidRPr="00B44DF6">
              <w:rPr>
                <w:rFonts w:ascii="楷体_GB2312" w:eastAsia="楷体_GB2312" w:cs="仿宋_GB2312" w:hint="eastAsia"/>
                <w:sz w:val="24"/>
                <w:szCs w:val="22"/>
              </w:rPr>
              <w:t>特点；c.超临界再热型两级</w:t>
            </w:r>
            <w:proofErr w:type="gramStart"/>
            <w:r w:rsidRPr="00B44DF6">
              <w:rPr>
                <w:rFonts w:ascii="楷体_GB2312" w:eastAsia="楷体_GB2312" w:cs="仿宋_GB2312" w:hint="eastAsia"/>
                <w:sz w:val="24"/>
                <w:szCs w:val="22"/>
              </w:rPr>
              <w:t>调节抽汽背压式汽轮机</w:t>
            </w:r>
            <w:proofErr w:type="gramEnd"/>
            <w:r w:rsidRPr="00B44DF6">
              <w:rPr>
                <w:rFonts w:ascii="楷体_GB2312" w:eastAsia="楷体_GB2312" w:cs="仿宋_GB2312" w:hint="eastAsia"/>
                <w:sz w:val="24"/>
                <w:szCs w:val="22"/>
              </w:rPr>
              <w:t>设计难点及发电煤耗率；d.主要热力系统。</w:t>
            </w:r>
          </w:p>
        </w:tc>
        <w:tc>
          <w:tcPr>
            <w:tcW w:w="989" w:type="dxa"/>
            <w:vAlign w:val="center"/>
          </w:tcPr>
          <w:p w14:paraId="26D4844B" w14:textId="77777777" w:rsidR="000C32BA" w:rsidRPr="00B44DF6" w:rsidRDefault="000C32BA" w:rsidP="00D2113D">
            <w:pPr>
              <w:spacing w:line="298" w:lineRule="exact"/>
              <w:rPr>
                <w:rFonts w:ascii="楷体_GB2312" w:eastAsia="楷体_GB2312" w:cs="仿宋_GB2312"/>
                <w:sz w:val="24"/>
                <w:szCs w:val="22"/>
              </w:rPr>
            </w:pPr>
            <w:proofErr w:type="gramStart"/>
            <w:r w:rsidRPr="00B44DF6">
              <w:rPr>
                <w:rFonts w:ascii="楷体_GB2312" w:eastAsia="楷体_GB2312" w:cs="仿宋_GB2312" w:hint="eastAsia"/>
                <w:sz w:val="24"/>
                <w:szCs w:val="22"/>
              </w:rPr>
              <w:t>白锋</w:t>
            </w:r>
            <w:r w:rsidRPr="00B44DF6">
              <w:rPr>
                <w:rFonts w:ascii="楷体_GB2312" w:eastAsia="楷体_GB2312" w:cs="仿宋_GB2312"/>
                <w:sz w:val="24"/>
                <w:szCs w:val="22"/>
              </w:rPr>
              <w:t>军</w:t>
            </w:r>
            <w:proofErr w:type="gramEnd"/>
          </w:p>
        </w:tc>
        <w:tc>
          <w:tcPr>
            <w:tcW w:w="2521" w:type="dxa"/>
            <w:vAlign w:val="center"/>
          </w:tcPr>
          <w:p w14:paraId="41E40278" w14:textId="77777777" w:rsidR="000C32BA" w:rsidRPr="00B44DF6" w:rsidRDefault="000C32BA" w:rsidP="00D2113D">
            <w:pPr>
              <w:spacing w:line="298" w:lineRule="exact"/>
              <w:rPr>
                <w:rFonts w:ascii="楷体_GB2312" w:eastAsia="楷体_GB2312" w:cs="仿宋_GB2312"/>
                <w:sz w:val="24"/>
                <w:szCs w:val="22"/>
              </w:rPr>
            </w:pPr>
            <w:r w:rsidRPr="00B44DF6">
              <w:rPr>
                <w:rFonts w:ascii="楷体_GB2312" w:eastAsia="楷体_GB2312" w:cs="仿宋_GB2312" w:hint="eastAsia"/>
                <w:sz w:val="24"/>
                <w:szCs w:val="22"/>
              </w:rPr>
              <w:t>西北电力设计院热机</w:t>
            </w:r>
            <w:proofErr w:type="gramStart"/>
            <w:r w:rsidRPr="00B44DF6">
              <w:rPr>
                <w:rFonts w:ascii="楷体_GB2312" w:eastAsia="楷体_GB2312" w:cs="仿宋_GB2312" w:hint="eastAsia"/>
                <w:sz w:val="24"/>
                <w:szCs w:val="22"/>
              </w:rPr>
              <w:t>脱硫室教授</w:t>
            </w:r>
            <w:proofErr w:type="gramEnd"/>
            <w:r w:rsidRPr="00B44DF6">
              <w:rPr>
                <w:rFonts w:ascii="楷体_GB2312" w:eastAsia="楷体_GB2312" w:cs="仿宋_GB2312"/>
                <w:sz w:val="24"/>
                <w:szCs w:val="22"/>
              </w:rPr>
              <w:t>级</w:t>
            </w:r>
            <w:r w:rsidRPr="00B44DF6">
              <w:rPr>
                <w:rFonts w:ascii="楷体_GB2312" w:eastAsia="楷体_GB2312" w:cs="仿宋_GB2312" w:hint="eastAsia"/>
                <w:sz w:val="24"/>
                <w:szCs w:val="22"/>
              </w:rPr>
              <w:t>高级工程师</w:t>
            </w:r>
          </w:p>
        </w:tc>
      </w:tr>
      <w:tr w:rsidR="000C32BA" w:rsidRPr="00196CF8" w14:paraId="6435ABA1" w14:textId="77777777" w:rsidTr="007A248E">
        <w:trPr>
          <w:trHeight w:val="422"/>
          <w:jc w:val="center"/>
        </w:trPr>
        <w:tc>
          <w:tcPr>
            <w:tcW w:w="562" w:type="dxa"/>
            <w:vAlign w:val="center"/>
          </w:tcPr>
          <w:p w14:paraId="17D8EDB9" w14:textId="77777777" w:rsidR="000C32BA" w:rsidRPr="00196CF8" w:rsidRDefault="000C32BA" w:rsidP="00D2113D">
            <w:pPr>
              <w:numPr>
                <w:ilvl w:val="0"/>
                <w:numId w:val="1"/>
              </w:numPr>
              <w:spacing w:line="298" w:lineRule="exact"/>
              <w:jc w:val="left"/>
              <w:rPr>
                <w:rFonts w:ascii="楷体_GB2312" w:eastAsia="楷体_GB2312" w:hAnsi="宋体"/>
                <w:color w:val="000000"/>
                <w:sz w:val="24"/>
              </w:rPr>
            </w:pPr>
          </w:p>
        </w:tc>
        <w:tc>
          <w:tcPr>
            <w:tcW w:w="5924" w:type="dxa"/>
            <w:vAlign w:val="center"/>
          </w:tcPr>
          <w:p w14:paraId="78249BB5" w14:textId="77777777" w:rsidR="000C32BA" w:rsidRPr="00B44DF6" w:rsidRDefault="000C32BA" w:rsidP="00D2113D">
            <w:pPr>
              <w:spacing w:line="298" w:lineRule="exact"/>
              <w:rPr>
                <w:rFonts w:ascii="楷体_GB2312" w:eastAsia="楷体_GB2312" w:cs="仿宋_GB2312"/>
                <w:sz w:val="24"/>
                <w:szCs w:val="22"/>
              </w:rPr>
            </w:pPr>
            <w:r w:rsidRPr="00257CDD">
              <w:rPr>
                <w:rFonts w:ascii="楷体_GB2312" w:eastAsia="楷体_GB2312" w:cs="仿宋_GB2312" w:hint="eastAsia"/>
                <w:sz w:val="24"/>
                <w:szCs w:val="22"/>
              </w:rPr>
              <w:t>基于</w:t>
            </w:r>
            <w:r>
              <w:rPr>
                <w:rFonts w:ascii="楷体_GB2312" w:eastAsia="楷体_GB2312" w:cs="仿宋_GB2312" w:hint="eastAsia"/>
                <w:sz w:val="24"/>
                <w:szCs w:val="22"/>
              </w:rPr>
              <w:t>“</w:t>
            </w:r>
            <w:r w:rsidRPr="00257CDD">
              <w:rPr>
                <w:rFonts w:ascii="楷体_GB2312" w:eastAsia="楷体_GB2312" w:cs="仿宋_GB2312" w:hint="eastAsia"/>
                <w:sz w:val="24"/>
                <w:szCs w:val="22"/>
              </w:rPr>
              <w:t>数字孪生</w:t>
            </w:r>
            <w:r>
              <w:rPr>
                <w:rFonts w:ascii="楷体_GB2312" w:eastAsia="楷体_GB2312" w:cs="仿宋_GB2312" w:hint="eastAsia"/>
                <w:sz w:val="24"/>
                <w:szCs w:val="22"/>
              </w:rPr>
              <w:t>”</w:t>
            </w:r>
            <w:r w:rsidRPr="00257CDD">
              <w:rPr>
                <w:rFonts w:ascii="楷体_GB2312" w:eastAsia="楷体_GB2312" w:cs="仿宋_GB2312" w:hint="eastAsia"/>
                <w:sz w:val="24"/>
                <w:szCs w:val="22"/>
              </w:rPr>
              <w:t>的智慧供热系统仿真分析与决策优化平台研究：a</w:t>
            </w:r>
            <w:r w:rsidRPr="00257CDD">
              <w:rPr>
                <w:rFonts w:ascii="楷体_GB2312" w:eastAsia="楷体_GB2312" w:cs="仿宋_GB2312"/>
                <w:sz w:val="24"/>
                <w:szCs w:val="22"/>
              </w:rPr>
              <w:t>.</w:t>
            </w:r>
            <w:r w:rsidRPr="00257CDD">
              <w:rPr>
                <w:rFonts w:ascii="楷体_GB2312" w:eastAsia="楷体_GB2312" w:cs="仿宋_GB2312" w:hint="eastAsia"/>
                <w:sz w:val="24"/>
                <w:szCs w:val="22"/>
              </w:rPr>
              <w:t>研究背景；b</w:t>
            </w:r>
            <w:r w:rsidRPr="00257CDD">
              <w:rPr>
                <w:rFonts w:ascii="楷体_GB2312" w:eastAsia="楷体_GB2312" w:cs="仿宋_GB2312"/>
                <w:sz w:val="24"/>
                <w:szCs w:val="22"/>
              </w:rPr>
              <w:t>.</w:t>
            </w:r>
            <w:r w:rsidRPr="00257CDD">
              <w:rPr>
                <w:rFonts w:ascii="楷体_GB2312" w:eastAsia="楷体_GB2312" w:cs="仿宋_GB2312" w:hint="eastAsia"/>
                <w:sz w:val="24"/>
                <w:szCs w:val="22"/>
              </w:rPr>
              <w:t>研究内容；c</w:t>
            </w:r>
            <w:r w:rsidRPr="00257CDD">
              <w:rPr>
                <w:rFonts w:ascii="楷体_GB2312" w:eastAsia="楷体_GB2312" w:cs="仿宋_GB2312"/>
                <w:sz w:val="24"/>
                <w:szCs w:val="22"/>
              </w:rPr>
              <w:t>.</w:t>
            </w:r>
            <w:r w:rsidRPr="00257CDD">
              <w:rPr>
                <w:rFonts w:ascii="楷体_GB2312" w:eastAsia="楷体_GB2312" w:cs="仿宋_GB2312" w:hint="eastAsia"/>
                <w:sz w:val="24"/>
                <w:szCs w:val="22"/>
              </w:rPr>
              <w:t>应用案例；d.总结及展望。</w:t>
            </w:r>
          </w:p>
        </w:tc>
        <w:tc>
          <w:tcPr>
            <w:tcW w:w="989" w:type="dxa"/>
            <w:vAlign w:val="center"/>
          </w:tcPr>
          <w:p w14:paraId="2F76763A" w14:textId="77777777" w:rsidR="000C32BA" w:rsidRPr="00B44DF6" w:rsidRDefault="000C32BA" w:rsidP="00D2113D">
            <w:pPr>
              <w:spacing w:line="298" w:lineRule="exact"/>
              <w:ind w:firstLineChars="50" w:firstLine="120"/>
              <w:rPr>
                <w:rFonts w:ascii="楷体_GB2312" w:eastAsia="楷体_GB2312" w:cs="仿宋_GB2312"/>
                <w:sz w:val="24"/>
                <w:szCs w:val="22"/>
              </w:rPr>
            </w:pPr>
            <w:r w:rsidRPr="00257CDD">
              <w:rPr>
                <w:rFonts w:ascii="楷体_GB2312" w:eastAsia="楷体_GB2312" w:cs="仿宋_GB2312" w:hint="eastAsia"/>
                <w:sz w:val="24"/>
                <w:szCs w:val="22"/>
              </w:rPr>
              <w:t>时</w:t>
            </w:r>
            <w:r w:rsidRPr="00257CDD">
              <w:rPr>
                <w:rFonts w:ascii="楷体_GB2312" w:eastAsia="楷体_GB2312" w:cs="仿宋_GB2312"/>
                <w:sz w:val="24"/>
                <w:szCs w:val="22"/>
              </w:rPr>
              <w:t>伟</w:t>
            </w:r>
          </w:p>
        </w:tc>
        <w:tc>
          <w:tcPr>
            <w:tcW w:w="2521" w:type="dxa"/>
            <w:vAlign w:val="center"/>
          </w:tcPr>
          <w:p w14:paraId="6EA25221" w14:textId="77777777" w:rsidR="000C32BA" w:rsidRPr="00B44DF6" w:rsidRDefault="000C32BA" w:rsidP="00D2113D">
            <w:pPr>
              <w:spacing w:line="298" w:lineRule="exact"/>
              <w:rPr>
                <w:rFonts w:ascii="楷体_GB2312" w:eastAsia="楷体_GB2312" w:cs="仿宋_GB2312"/>
                <w:sz w:val="24"/>
                <w:szCs w:val="22"/>
              </w:rPr>
            </w:pPr>
            <w:r w:rsidRPr="00257CDD">
              <w:rPr>
                <w:rFonts w:ascii="楷体_GB2312" w:eastAsia="楷体_GB2312" w:cs="仿宋_GB2312" w:hint="eastAsia"/>
                <w:sz w:val="24"/>
                <w:szCs w:val="22"/>
              </w:rPr>
              <w:t>浙江大学常州工业技术研究院智慧能源系统研究中心副</w:t>
            </w:r>
            <w:r w:rsidRPr="00257CDD">
              <w:rPr>
                <w:rFonts w:ascii="楷体_GB2312" w:eastAsia="楷体_GB2312" w:cs="仿宋_GB2312"/>
                <w:sz w:val="24"/>
                <w:szCs w:val="22"/>
              </w:rPr>
              <w:t>主任</w:t>
            </w:r>
          </w:p>
        </w:tc>
      </w:tr>
      <w:tr w:rsidR="000C32BA" w:rsidRPr="00196CF8" w14:paraId="5D23EA90" w14:textId="77777777" w:rsidTr="007A248E">
        <w:trPr>
          <w:trHeight w:val="422"/>
          <w:jc w:val="center"/>
        </w:trPr>
        <w:tc>
          <w:tcPr>
            <w:tcW w:w="562" w:type="dxa"/>
            <w:vAlign w:val="center"/>
          </w:tcPr>
          <w:p w14:paraId="7A063233" w14:textId="77777777" w:rsidR="000C32BA" w:rsidRPr="00196CF8" w:rsidRDefault="000C32BA" w:rsidP="00D2113D">
            <w:pPr>
              <w:numPr>
                <w:ilvl w:val="0"/>
                <w:numId w:val="1"/>
              </w:numPr>
              <w:spacing w:line="298" w:lineRule="exact"/>
              <w:jc w:val="left"/>
              <w:rPr>
                <w:rFonts w:ascii="楷体_GB2312" w:eastAsia="楷体_GB2312" w:hAnsi="宋体"/>
                <w:color w:val="000000"/>
                <w:sz w:val="24"/>
              </w:rPr>
            </w:pPr>
          </w:p>
        </w:tc>
        <w:tc>
          <w:tcPr>
            <w:tcW w:w="5924" w:type="dxa"/>
            <w:vAlign w:val="center"/>
          </w:tcPr>
          <w:p w14:paraId="5AC0D240" w14:textId="77777777" w:rsidR="000C32BA" w:rsidRPr="00257CDD" w:rsidRDefault="000C32BA" w:rsidP="00D2113D">
            <w:pPr>
              <w:spacing w:line="298" w:lineRule="exact"/>
              <w:rPr>
                <w:rFonts w:ascii="楷体_GB2312" w:eastAsia="楷体_GB2312" w:cs="仿宋_GB2312"/>
                <w:sz w:val="24"/>
                <w:szCs w:val="22"/>
              </w:rPr>
            </w:pPr>
            <w:r>
              <w:rPr>
                <w:rFonts w:ascii="楷体_GB2312" w:eastAsia="楷体_GB2312" w:cs="仿宋_GB2312" w:hint="eastAsia"/>
                <w:sz w:val="24"/>
                <w:szCs w:val="22"/>
              </w:rPr>
              <w:t>智慧供热系统中动态水力计算和热负荷预测在监控系统</w:t>
            </w:r>
            <w:r w:rsidRPr="006846C8">
              <w:rPr>
                <w:rFonts w:ascii="楷体_GB2312" w:eastAsia="楷体_GB2312" w:cs="仿宋_GB2312" w:hint="eastAsia"/>
                <w:sz w:val="24"/>
                <w:szCs w:val="22"/>
              </w:rPr>
              <w:t>应用：a.</w:t>
            </w:r>
            <w:r>
              <w:rPr>
                <w:rFonts w:ascii="楷体_GB2312" w:eastAsia="楷体_GB2312" w:cs="仿宋_GB2312" w:hint="eastAsia"/>
                <w:sz w:val="24"/>
                <w:szCs w:val="22"/>
              </w:rPr>
              <w:t>主要概念</w:t>
            </w:r>
            <w:r w:rsidRPr="006846C8">
              <w:rPr>
                <w:rFonts w:ascii="楷体_GB2312" w:eastAsia="楷体_GB2312" w:cs="仿宋_GB2312" w:hint="eastAsia"/>
                <w:sz w:val="24"/>
                <w:szCs w:val="22"/>
              </w:rPr>
              <w:t>及相互作用关系；b.动态水力计算体现主要内容及意义；c.热负荷预测体现主要内容及意义；d.典型案例分析。</w:t>
            </w:r>
          </w:p>
        </w:tc>
        <w:tc>
          <w:tcPr>
            <w:tcW w:w="989" w:type="dxa"/>
            <w:vAlign w:val="center"/>
          </w:tcPr>
          <w:p w14:paraId="324EC7AE" w14:textId="77777777" w:rsidR="000C32BA" w:rsidRPr="00257CDD" w:rsidRDefault="000C32BA" w:rsidP="00D2113D">
            <w:pPr>
              <w:spacing w:line="298" w:lineRule="exact"/>
              <w:rPr>
                <w:rFonts w:ascii="楷体_GB2312" w:eastAsia="楷体_GB2312" w:cs="仿宋_GB2312"/>
                <w:sz w:val="24"/>
                <w:szCs w:val="22"/>
              </w:rPr>
            </w:pPr>
            <w:r>
              <w:rPr>
                <w:rFonts w:ascii="楷体_GB2312" w:eastAsia="楷体_GB2312" w:cs="仿宋_GB2312" w:hint="eastAsia"/>
                <w:sz w:val="24"/>
                <w:szCs w:val="22"/>
              </w:rPr>
              <w:t>王</w:t>
            </w:r>
            <w:r w:rsidRPr="006846C8">
              <w:rPr>
                <w:rFonts w:ascii="楷体_GB2312" w:eastAsia="楷体_GB2312" w:cs="仿宋_GB2312" w:hint="eastAsia"/>
                <w:sz w:val="24"/>
                <w:szCs w:val="22"/>
              </w:rPr>
              <w:t>淑莲</w:t>
            </w:r>
          </w:p>
        </w:tc>
        <w:tc>
          <w:tcPr>
            <w:tcW w:w="2521" w:type="dxa"/>
            <w:vAlign w:val="center"/>
          </w:tcPr>
          <w:p w14:paraId="134F1D4E" w14:textId="77777777" w:rsidR="000C32BA" w:rsidRPr="00257CDD" w:rsidRDefault="000C32BA" w:rsidP="00D2113D">
            <w:pPr>
              <w:spacing w:line="298" w:lineRule="exact"/>
              <w:rPr>
                <w:rFonts w:ascii="楷体_GB2312" w:eastAsia="楷体_GB2312" w:cs="仿宋_GB2312"/>
                <w:sz w:val="24"/>
                <w:szCs w:val="22"/>
              </w:rPr>
            </w:pPr>
            <w:proofErr w:type="gramStart"/>
            <w:r w:rsidRPr="006846C8">
              <w:rPr>
                <w:rFonts w:ascii="楷体_GB2312" w:eastAsia="楷体_GB2312" w:cs="仿宋_GB2312" w:hint="eastAsia"/>
                <w:sz w:val="24"/>
                <w:szCs w:val="22"/>
              </w:rPr>
              <w:t>威海国</w:t>
            </w:r>
            <w:proofErr w:type="gramEnd"/>
            <w:r w:rsidRPr="006846C8">
              <w:rPr>
                <w:rFonts w:ascii="楷体_GB2312" w:eastAsia="楷体_GB2312" w:cs="仿宋_GB2312" w:hint="eastAsia"/>
                <w:sz w:val="24"/>
                <w:szCs w:val="22"/>
              </w:rPr>
              <w:t>能自控科技有限公司总工程师</w:t>
            </w:r>
          </w:p>
        </w:tc>
      </w:tr>
      <w:tr w:rsidR="000C32BA" w:rsidRPr="00196CF8" w14:paraId="42EB1A60" w14:textId="77777777" w:rsidTr="007A248E">
        <w:trPr>
          <w:trHeight w:val="422"/>
          <w:jc w:val="center"/>
        </w:trPr>
        <w:tc>
          <w:tcPr>
            <w:tcW w:w="562" w:type="dxa"/>
            <w:vAlign w:val="center"/>
          </w:tcPr>
          <w:p w14:paraId="45EA7D1D" w14:textId="77777777" w:rsidR="000C32BA" w:rsidRPr="00196CF8" w:rsidRDefault="000C32BA" w:rsidP="00D2113D">
            <w:pPr>
              <w:numPr>
                <w:ilvl w:val="0"/>
                <w:numId w:val="1"/>
              </w:numPr>
              <w:spacing w:line="298" w:lineRule="exact"/>
              <w:jc w:val="left"/>
              <w:rPr>
                <w:rFonts w:ascii="楷体_GB2312" w:eastAsia="楷体_GB2312" w:hAnsi="宋体"/>
                <w:color w:val="000000"/>
                <w:sz w:val="24"/>
              </w:rPr>
            </w:pPr>
          </w:p>
        </w:tc>
        <w:tc>
          <w:tcPr>
            <w:tcW w:w="5924" w:type="dxa"/>
            <w:vAlign w:val="center"/>
          </w:tcPr>
          <w:p w14:paraId="4FCEA377" w14:textId="77777777" w:rsidR="000C32BA" w:rsidRDefault="000C32BA" w:rsidP="00D2113D">
            <w:pPr>
              <w:spacing w:line="298" w:lineRule="exact"/>
              <w:rPr>
                <w:rFonts w:ascii="楷体_GB2312" w:eastAsia="楷体_GB2312" w:cs="仿宋_GB2312"/>
                <w:sz w:val="24"/>
                <w:szCs w:val="22"/>
              </w:rPr>
            </w:pPr>
            <w:proofErr w:type="gramStart"/>
            <w:r w:rsidRPr="003B6EF7">
              <w:rPr>
                <w:rFonts w:ascii="楷体_GB2312" w:eastAsia="楷体_GB2312" w:cs="仿宋_GB2312" w:hint="eastAsia"/>
                <w:sz w:val="24"/>
                <w:szCs w:val="22"/>
              </w:rPr>
              <w:t>京能电力</w:t>
            </w:r>
            <w:proofErr w:type="gramEnd"/>
            <w:r w:rsidRPr="003B6EF7">
              <w:rPr>
                <w:rFonts w:ascii="楷体_GB2312" w:eastAsia="楷体_GB2312" w:cs="仿宋_GB2312" w:hint="eastAsia"/>
                <w:sz w:val="24"/>
                <w:szCs w:val="22"/>
              </w:rPr>
              <w:t>首个电储能示范项目：a.乏汽外引高背压供热改造及历程;b.</w:t>
            </w:r>
            <w:r>
              <w:rPr>
                <w:rFonts w:ascii="楷体_GB2312" w:eastAsia="楷体_GB2312" w:cs="仿宋_GB2312" w:hint="eastAsia"/>
                <w:sz w:val="24"/>
                <w:szCs w:val="22"/>
              </w:rPr>
              <w:t>热电解耦、深度调峰、</w:t>
            </w:r>
            <w:r w:rsidRPr="003B6EF7">
              <w:rPr>
                <w:rFonts w:ascii="楷体_GB2312" w:eastAsia="楷体_GB2312" w:cs="仿宋_GB2312" w:hint="eastAsia"/>
                <w:sz w:val="24"/>
                <w:szCs w:val="22"/>
              </w:rPr>
              <w:t>电锅炉参与AGC</w:t>
            </w:r>
            <w:r>
              <w:rPr>
                <w:rFonts w:ascii="楷体_GB2312" w:eastAsia="楷体_GB2312" w:cs="仿宋_GB2312" w:hint="eastAsia"/>
                <w:sz w:val="24"/>
                <w:szCs w:val="22"/>
              </w:rPr>
              <w:t>调频、风火</w:t>
            </w:r>
            <w:proofErr w:type="gramStart"/>
            <w:r>
              <w:rPr>
                <w:rFonts w:ascii="楷体_GB2312" w:eastAsia="楷体_GB2312" w:cs="仿宋_GB2312" w:hint="eastAsia"/>
                <w:sz w:val="24"/>
                <w:szCs w:val="22"/>
              </w:rPr>
              <w:t>替代</w:t>
            </w:r>
            <w:r w:rsidRPr="003B6EF7">
              <w:rPr>
                <w:rFonts w:ascii="楷体_GB2312" w:eastAsia="楷体_GB2312" w:cs="仿宋_GB2312" w:hint="eastAsia"/>
                <w:sz w:val="24"/>
                <w:szCs w:val="22"/>
              </w:rPr>
              <w:t>四</w:t>
            </w:r>
            <w:proofErr w:type="gramEnd"/>
            <w:r w:rsidRPr="003B6EF7">
              <w:rPr>
                <w:rFonts w:ascii="楷体_GB2312" w:eastAsia="楷体_GB2312" w:cs="仿宋_GB2312" w:hint="eastAsia"/>
                <w:sz w:val="24"/>
                <w:szCs w:val="22"/>
              </w:rPr>
              <w:t>大功能;c.电储能灵活改造项目投运情况；d.</w:t>
            </w:r>
            <w:r>
              <w:rPr>
                <w:rFonts w:ascii="楷体_GB2312" w:eastAsia="楷体_GB2312" w:cs="仿宋_GB2312" w:hint="eastAsia"/>
                <w:sz w:val="24"/>
                <w:szCs w:val="22"/>
              </w:rPr>
              <w:t>能源多元化作用发挥和区域消</w:t>
            </w:r>
            <w:proofErr w:type="gramStart"/>
            <w:r>
              <w:rPr>
                <w:rFonts w:ascii="楷体_GB2312" w:eastAsia="楷体_GB2312" w:cs="仿宋_GB2312" w:hint="eastAsia"/>
                <w:sz w:val="24"/>
                <w:szCs w:val="22"/>
              </w:rPr>
              <w:t>纳</w:t>
            </w:r>
            <w:r w:rsidRPr="003B6EF7">
              <w:rPr>
                <w:rFonts w:ascii="楷体_GB2312" w:eastAsia="楷体_GB2312" w:cs="仿宋_GB2312" w:hint="eastAsia"/>
                <w:sz w:val="24"/>
                <w:szCs w:val="22"/>
              </w:rPr>
              <w:t>重要</w:t>
            </w:r>
            <w:proofErr w:type="gramEnd"/>
            <w:r w:rsidRPr="003B6EF7">
              <w:rPr>
                <w:rFonts w:ascii="楷体_GB2312" w:eastAsia="楷体_GB2312" w:cs="仿宋_GB2312" w:hint="eastAsia"/>
                <w:sz w:val="24"/>
                <w:szCs w:val="22"/>
              </w:rPr>
              <w:t>意义。</w:t>
            </w:r>
          </w:p>
        </w:tc>
        <w:tc>
          <w:tcPr>
            <w:tcW w:w="989" w:type="dxa"/>
            <w:vAlign w:val="center"/>
          </w:tcPr>
          <w:p w14:paraId="4561F594" w14:textId="77777777" w:rsidR="000C32BA" w:rsidRDefault="000C32BA" w:rsidP="00D2113D">
            <w:pPr>
              <w:spacing w:line="298" w:lineRule="exact"/>
              <w:rPr>
                <w:rFonts w:ascii="楷体_GB2312" w:eastAsia="楷体_GB2312" w:cs="仿宋_GB2312"/>
                <w:sz w:val="24"/>
                <w:szCs w:val="22"/>
              </w:rPr>
            </w:pPr>
            <w:r w:rsidRPr="00313B03">
              <w:rPr>
                <w:rFonts w:ascii="楷体_GB2312" w:eastAsia="楷体_GB2312" w:cs="仿宋_GB2312" w:hint="eastAsia"/>
                <w:sz w:val="24"/>
                <w:szCs w:val="22"/>
              </w:rPr>
              <w:t>李亚斌</w:t>
            </w:r>
          </w:p>
        </w:tc>
        <w:tc>
          <w:tcPr>
            <w:tcW w:w="2521" w:type="dxa"/>
            <w:vAlign w:val="center"/>
          </w:tcPr>
          <w:p w14:paraId="5A171770" w14:textId="77777777" w:rsidR="000C32BA" w:rsidRPr="006846C8" w:rsidRDefault="000C32BA" w:rsidP="00D2113D">
            <w:pPr>
              <w:spacing w:line="298" w:lineRule="exact"/>
              <w:rPr>
                <w:rFonts w:ascii="楷体_GB2312" w:eastAsia="楷体_GB2312" w:cs="仿宋_GB2312"/>
                <w:sz w:val="24"/>
                <w:szCs w:val="22"/>
              </w:rPr>
            </w:pPr>
            <w:r w:rsidRPr="006846C8">
              <w:rPr>
                <w:rFonts w:ascii="楷体_GB2312" w:eastAsia="楷体_GB2312" w:cs="仿宋_GB2312" w:hint="eastAsia"/>
                <w:sz w:val="24"/>
                <w:szCs w:val="22"/>
              </w:rPr>
              <w:t>内蒙古京能盛乐热电有限公司</w:t>
            </w:r>
            <w:proofErr w:type="gramStart"/>
            <w:r w:rsidRPr="00313B03">
              <w:rPr>
                <w:rFonts w:ascii="楷体_GB2312" w:eastAsia="楷体_GB2312" w:cs="仿宋_GB2312" w:hint="eastAsia"/>
                <w:sz w:val="24"/>
                <w:szCs w:val="22"/>
              </w:rPr>
              <w:t>发电部值</w:t>
            </w:r>
            <w:proofErr w:type="gramEnd"/>
            <w:r w:rsidRPr="00313B03">
              <w:rPr>
                <w:rFonts w:ascii="楷体_GB2312" w:eastAsia="楷体_GB2312" w:cs="仿宋_GB2312" w:hint="eastAsia"/>
                <w:sz w:val="24"/>
                <w:szCs w:val="22"/>
              </w:rPr>
              <w:t>长</w:t>
            </w:r>
          </w:p>
        </w:tc>
      </w:tr>
      <w:tr w:rsidR="000C32BA" w:rsidRPr="00196CF8" w14:paraId="5DA47C59" w14:textId="77777777" w:rsidTr="007A248E">
        <w:trPr>
          <w:trHeight w:val="422"/>
          <w:jc w:val="center"/>
        </w:trPr>
        <w:tc>
          <w:tcPr>
            <w:tcW w:w="562" w:type="dxa"/>
            <w:vAlign w:val="center"/>
          </w:tcPr>
          <w:p w14:paraId="505FA3EC" w14:textId="77777777" w:rsidR="000C32BA" w:rsidRPr="00196CF8" w:rsidRDefault="000C32BA" w:rsidP="00D2113D">
            <w:pPr>
              <w:numPr>
                <w:ilvl w:val="0"/>
                <w:numId w:val="1"/>
              </w:numPr>
              <w:spacing w:line="298" w:lineRule="exact"/>
              <w:jc w:val="left"/>
              <w:rPr>
                <w:rFonts w:ascii="楷体_GB2312" w:eastAsia="楷体_GB2312" w:hAnsi="宋体"/>
                <w:color w:val="000000"/>
                <w:sz w:val="24"/>
              </w:rPr>
            </w:pPr>
          </w:p>
        </w:tc>
        <w:tc>
          <w:tcPr>
            <w:tcW w:w="5924" w:type="dxa"/>
            <w:vAlign w:val="center"/>
          </w:tcPr>
          <w:p w14:paraId="002086C8" w14:textId="77777777" w:rsidR="000C32BA" w:rsidRPr="00B51E18" w:rsidRDefault="000C32BA" w:rsidP="00D2113D">
            <w:pPr>
              <w:spacing w:line="298" w:lineRule="exact"/>
              <w:rPr>
                <w:rFonts w:ascii="楷体_GB2312" w:eastAsia="楷体_GB2312" w:cs="仿宋_GB2312"/>
                <w:sz w:val="24"/>
                <w:szCs w:val="22"/>
              </w:rPr>
            </w:pPr>
            <w:r w:rsidRPr="00322991">
              <w:rPr>
                <w:rFonts w:ascii="楷体_GB2312" w:eastAsia="楷体_GB2312" w:cs="仿宋_GB2312" w:hint="eastAsia"/>
                <w:sz w:val="24"/>
                <w:szCs w:val="22"/>
              </w:rPr>
              <w:t>华能海门电厂4</w:t>
            </w:r>
            <w:r>
              <w:rPr>
                <w:rFonts w:ascii="楷体_GB2312" w:eastAsia="楷体_GB2312" w:cs="仿宋_GB2312" w:hint="eastAsia"/>
                <w:sz w:val="24"/>
                <w:szCs w:val="22"/>
              </w:rPr>
              <w:t>台百万机组</w:t>
            </w:r>
            <w:r w:rsidRPr="00322991">
              <w:rPr>
                <w:rFonts w:ascii="楷体_GB2312" w:eastAsia="楷体_GB2312" w:cs="仿宋_GB2312" w:hint="eastAsia"/>
                <w:sz w:val="24"/>
                <w:szCs w:val="22"/>
              </w:rPr>
              <w:t>供热改造工程：a.项目实施背景；b.厂内改造方案；c.厂外工业</w:t>
            </w:r>
            <w:proofErr w:type="gramStart"/>
            <w:r w:rsidRPr="00322991">
              <w:rPr>
                <w:rFonts w:ascii="楷体_GB2312" w:eastAsia="楷体_GB2312" w:cs="仿宋_GB2312" w:hint="eastAsia"/>
                <w:sz w:val="24"/>
                <w:szCs w:val="22"/>
              </w:rPr>
              <w:t>园供汽工程</w:t>
            </w:r>
            <w:proofErr w:type="gramEnd"/>
            <w:r w:rsidRPr="00322991">
              <w:rPr>
                <w:rFonts w:ascii="楷体_GB2312" w:eastAsia="楷体_GB2312" w:cs="仿宋_GB2312" w:hint="eastAsia"/>
                <w:sz w:val="24"/>
                <w:szCs w:val="22"/>
              </w:rPr>
              <w:t>方案；d.工程实施效果。</w:t>
            </w:r>
          </w:p>
        </w:tc>
        <w:tc>
          <w:tcPr>
            <w:tcW w:w="989" w:type="dxa"/>
            <w:vAlign w:val="center"/>
          </w:tcPr>
          <w:p w14:paraId="7ADF454C" w14:textId="77777777" w:rsidR="000C32BA" w:rsidRPr="00B51E18" w:rsidRDefault="000C32BA" w:rsidP="00D2113D">
            <w:pPr>
              <w:spacing w:line="298" w:lineRule="exact"/>
              <w:jc w:val="center"/>
              <w:rPr>
                <w:rFonts w:ascii="楷体_GB2312" w:eastAsia="楷体_GB2312" w:cs="仿宋_GB2312"/>
                <w:sz w:val="24"/>
                <w:szCs w:val="22"/>
              </w:rPr>
            </w:pPr>
            <w:proofErr w:type="gramStart"/>
            <w:r w:rsidRPr="00D45737">
              <w:rPr>
                <w:rFonts w:ascii="楷体_GB2312" w:eastAsia="楷体_GB2312" w:cs="仿宋_GB2312" w:hint="eastAsia"/>
                <w:sz w:val="24"/>
                <w:szCs w:val="22"/>
              </w:rPr>
              <w:t>尤亮</w:t>
            </w:r>
            <w:proofErr w:type="gramEnd"/>
          </w:p>
        </w:tc>
        <w:tc>
          <w:tcPr>
            <w:tcW w:w="2521" w:type="dxa"/>
            <w:vAlign w:val="center"/>
          </w:tcPr>
          <w:p w14:paraId="62727FFA" w14:textId="77777777" w:rsidR="000C32BA" w:rsidRPr="00B51E18" w:rsidRDefault="000C32BA" w:rsidP="00D2113D">
            <w:pPr>
              <w:spacing w:line="298" w:lineRule="exact"/>
              <w:rPr>
                <w:rFonts w:ascii="楷体_GB2312" w:eastAsia="楷体_GB2312" w:cs="仿宋_GB2312"/>
                <w:sz w:val="24"/>
                <w:szCs w:val="22"/>
              </w:rPr>
            </w:pPr>
            <w:r>
              <w:rPr>
                <w:rFonts w:ascii="楷体_GB2312" w:eastAsia="楷体_GB2312" w:cs="仿宋_GB2312" w:hint="eastAsia"/>
                <w:sz w:val="24"/>
                <w:szCs w:val="22"/>
              </w:rPr>
              <w:t>华能海门电厂</w:t>
            </w:r>
            <w:r w:rsidRPr="00D45737">
              <w:rPr>
                <w:rFonts w:ascii="楷体_GB2312" w:eastAsia="楷体_GB2312" w:cs="仿宋_GB2312" w:hint="eastAsia"/>
                <w:sz w:val="24"/>
                <w:szCs w:val="22"/>
              </w:rPr>
              <w:t>运行部</w:t>
            </w:r>
            <w:r>
              <w:rPr>
                <w:rFonts w:ascii="楷体_GB2312" w:eastAsia="楷体_GB2312" w:cs="仿宋_GB2312" w:hint="eastAsia"/>
                <w:sz w:val="24"/>
                <w:szCs w:val="22"/>
              </w:rPr>
              <w:t>副主任</w:t>
            </w:r>
          </w:p>
        </w:tc>
      </w:tr>
      <w:tr w:rsidR="00940381" w:rsidRPr="00196CF8" w14:paraId="2D998263" w14:textId="77777777" w:rsidTr="007A248E">
        <w:trPr>
          <w:trHeight w:val="422"/>
          <w:jc w:val="center"/>
        </w:trPr>
        <w:tc>
          <w:tcPr>
            <w:tcW w:w="562" w:type="dxa"/>
            <w:vAlign w:val="center"/>
          </w:tcPr>
          <w:p w14:paraId="51572B67" w14:textId="77777777" w:rsidR="00940381" w:rsidRPr="00196CF8" w:rsidRDefault="00940381" w:rsidP="00D2113D">
            <w:pPr>
              <w:numPr>
                <w:ilvl w:val="0"/>
                <w:numId w:val="1"/>
              </w:numPr>
              <w:spacing w:line="298" w:lineRule="exact"/>
              <w:jc w:val="left"/>
              <w:rPr>
                <w:rFonts w:ascii="楷体_GB2312" w:eastAsia="楷体_GB2312" w:hAnsi="宋体"/>
                <w:color w:val="000000"/>
                <w:sz w:val="24"/>
              </w:rPr>
            </w:pPr>
          </w:p>
        </w:tc>
        <w:tc>
          <w:tcPr>
            <w:tcW w:w="5924" w:type="dxa"/>
            <w:vAlign w:val="center"/>
          </w:tcPr>
          <w:p w14:paraId="1828F90B" w14:textId="3614EB68" w:rsidR="00940381" w:rsidRPr="00322991" w:rsidRDefault="00A46074" w:rsidP="00A46074">
            <w:pPr>
              <w:spacing w:line="298" w:lineRule="exact"/>
              <w:rPr>
                <w:rFonts w:ascii="楷体_GB2312" w:eastAsia="楷体_GB2312" w:cs="仿宋_GB2312"/>
                <w:sz w:val="24"/>
                <w:szCs w:val="22"/>
              </w:rPr>
            </w:pPr>
            <w:r w:rsidRPr="00A46074">
              <w:rPr>
                <w:rFonts w:ascii="楷体_GB2312" w:eastAsia="楷体_GB2312" w:cs="仿宋_GB2312" w:hint="eastAsia"/>
                <w:sz w:val="24"/>
                <w:szCs w:val="22"/>
              </w:rPr>
              <w:t>华能德州电厂工业供热改造工程实践及思考：</w:t>
            </w:r>
            <w:r w:rsidRPr="00322991">
              <w:rPr>
                <w:rFonts w:ascii="楷体_GB2312" w:eastAsia="楷体_GB2312" w:cs="仿宋_GB2312" w:hint="eastAsia"/>
                <w:sz w:val="24"/>
                <w:szCs w:val="22"/>
              </w:rPr>
              <w:t>a</w:t>
            </w:r>
            <w:r w:rsidRPr="00A46074">
              <w:rPr>
                <w:rFonts w:ascii="楷体_GB2312" w:eastAsia="楷体_GB2312" w:cs="仿宋_GB2312" w:hint="eastAsia"/>
                <w:sz w:val="24"/>
                <w:szCs w:val="22"/>
              </w:rPr>
              <w:t>.</w:t>
            </w:r>
            <w:r>
              <w:rPr>
                <w:rFonts w:ascii="楷体_GB2312" w:eastAsia="楷体_GB2312" w:cs="仿宋_GB2312" w:hint="eastAsia"/>
                <w:sz w:val="24"/>
                <w:szCs w:val="22"/>
              </w:rPr>
              <w:t>改造背景；</w:t>
            </w:r>
            <w:r w:rsidRPr="00322991">
              <w:rPr>
                <w:rFonts w:ascii="楷体_GB2312" w:eastAsia="楷体_GB2312" w:cs="仿宋_GB2312" w:hint="eastAsia"/>
                <w:sz w:val="24"/>
                <w:szCs w:val="22"/>
              </w:rPr>
              <w:t>b</w:t>
            </w:r>
            <w:r w:rsidRPr="00A46074">
              <w:rPr>
                <w:rFonts w:ascii="楷体_GB2312" w:eastAsia="楷体_GB2312" w:cs="仿宋_GB2312" w:hint="eastAsia"/>
                <w:sz w:val="24"/>
                <w:szCs w:val="22"/>
              </w:rPr>
              <w:t>.</w:t>
            </w:r>
            <w:r>
              <w:rPr>
                <w:rFonts w:ascii="楷体_GB2312" w:eastAsia="楷体_GB2312" w:cs="仿宋_GB2312" w:hint="eastAsia"/>
                <w:sz w:val="24"/>
                <w:szCs w:val="22"/>
              </w:rPr>
              <w:t>改造方案；</w:t>
            </w:r>
            <w:r w:rsidRPr="00322991">
              <w:rPr>
                <w:rFonts w:ascii="楷体_GB2312" w:eastAsia="楷体_GB2312" w:cs="仿宋_GB2312" w:hint="eastAsia"/>
                <w:sz w:val="24"/>
                <w:szCs w:val="22"/>
              </w:rPr>
              <w:t>c</w:t>
            </w:r>
            <w:r w:rsidRPr="00A46074">
              <w:rPr>
                <w:rFonts w:ascii="楷体_GB2312" w:eastAsia="楷体_GB2312" w:cs="仿宋_GB2312" w:hint="eastAsia"/>
                <w:sz w:val="24"/>
                <w:szCs w:val="22"/>
              </w:rPr>
              <w:t>.</w:t>
            </w:r>
            <w:r>
              <w:rPr>
                <w:rFonts w:ascii="楷体_GB2312" w:eastAsia="楷体_GB2312" w:cs="仿宋_GB2312" w:hint="eastAsia"/>
                <w:sz w:val="24"/>
                <w:szCs w:val="22"/>
              </w:rPr>
              <w:t>遇到问题；</w:t>
            </w:r>
            <w:r w:rsidRPr="00322991">
              <w:rPr>
                <w:rFonts w:ascii="楷体_GB2312" w:eastAsia="楷体_GB2312" w:cs="仿宋_GB2312" w:hint="eastAsia"/>
                <w:sz w:val="24"/>
                <w:szCs w:val="22"/>
              </w:rPr>
              <w:t>d</w:t>
            </w:r>
            <w:r w:rsidRPr="00A46074">
              <w:rPr>
                <w:rFonts w:ascii="楷体_GB2312" w:eastAsia="楷体_GB2312" w:cs="仿宋_GB2312" w:hint="eastAsia"/>
                <w:sz w:val="24"/>
                <w:szCs w:val="22"/>
              </w:rPr>
              <w:t>.火电厂发展思路思考</w:t>
            </w:r>
            <w:r w:rsidR="00D2113D">
              <w:rPr>
                <w:rFonts w:ascii="楷体_GB2312" w:eastAsia="楷体_GB2312" w:cs="仿宋_GB2312" w:hint="eastAsia"/>
                <w:sz w:val="24"/>
                <w:szCs w:val="22"/>
              </w:rPr>
              <w:t>。</w:t>
            </w:r>
            <w:r w:rsidR="00D2113D" w:rsidRPr="00322991">
              <w:rPr>
                <w:rFonts w:ascii="楷体_GB2312" w:eastAsia="楷体_GB2312" w:cs="仿宋_GB2312"/>
                <w:sz w:val="24"/>
                <w:szCs w:val="22"/>
              </w:rPr>
              <w:t xml:space="preserve"> </w:t>
            </w:r>
          </w:p>
        </w:tc>
        <w:tc>
          <w:tcPr>
            <w:tcW w:w="989" w:type="dxa"/>
            <w:vAlign w:val="center"/>
          </w:tcPr>
          <w:p w14:paraId="76E6E0AD" w14:textId="5B97D30A" w:rsidR="00940381" w:rsidRPr="00D45737" w:rsidRDefault="002511CB" w:rsidP="002511CB">
            <w:pPr>
              <w:spacing w:line="298" w:lineRule="exact"/>
              <w:jc w:val="center"/>
              <w:rPr>
                <w:rFonts w:ascii="楷体_GB2312" w:eastAsia="楷体_GB2312" w:cs="仿宋_GB2312"/>
                <w:sz w:val="24"/>
                <w:szCs w:val="22"/>
              </w:rPr>
            </w:pPr>
            <w:proofErr w:type="gramStart"/>
            <w:r w:rsidRPr="002511CB">
              <w:rPr>
                <w:rFonts w:ascii="楷体_GB2312" w:eastAsia="楷体_GB2312" w:cs="仿宋_GB2312" w:hint="eastAsia"/>
                <w:sz w:val="24"/>
                <w:szCs w:val="22"/>
              </w:rPr>
              <w:t>路武</w:t>
            </w:r>
            <w:proofErr w:type="gramEnd"/>
            <w:r w:rsidRPr="002511CB">
              <w:rPr>
                <w:rFonts w:ascii="楷体_GB2312" w:eastAsia="楷体_GB2312" w:cs="仿宋_GB2312" w:hint="eastAsia"/>
                <w:sz w:val="24"/>
                <w:szCs w:val="22"/>
              </w:rPr>
              <w:t xml:space="preserve">  </w:t>
            </w:r>
          </w:p>
        </w:tc>
        <w:tc>
          <w:tcPr>
            <w:tcW w:w="2521" w:type="dxa"/>
            <w:vAlign w:val="center"/>
          </w:tcPr>
          <w:p w14:paraId="12464A35" w14:textId="7CA7879C" w:rsidR="00940381" w:rsidRDefault="00940381" w:rsidP="003201E1">
            <w:pPr>
              <w:spacing w:line="298" w:lineRule="exact"/>
              <w:rPr>
                <w:rFonts w:ascii="楷体_GB2312" w:eastAsia="楷体_GB2312" w:cs="仿宋_GB2312"/>
                <w:sz w:val="24"/>
                <w:szCs w:val="22"/>
              </w:rPr>
            </w:pPr>
            <w:r>
              <w:rPr>
                <w:rFonts w:ascii="楷体_GB2312" w:eastAsia="楷体_GB2312" w:cs="仿宋_GB2312" w:hint="eastAsia"/>
                <w:sz w:val="24"/>
                <w:szCs w:val="22"/>
              </w:rPr>
              <w:t>华能</w:t>
            </w:r>
            <w:r>
              <w:rPr>
                <w:rFonts w:ascii="楷体_GB2312" w:eastAsia="楷体_GB2312" w:cs="仿宋_GB2312"/>
                <w:sz w:val="24"/>
                <w:szCs w:val="22"/>
              </w:rPr>
              <w:t>德州电厂</w:t>
            </w:r>
            <w:r w:rsidR="002511CB" w:rsidRPr="002511CB">
              <w:rPr>
                <w:rFonts w:ascii="楷体_GB2312" w:eastAsia="楷体_GB2312" w:cs="仿宋_GB2312" w:hint="eastAsia"/>
                <w:sz w:val="24"/>
                <w:szCs w:val="22"/>
              </w:rPr>
              <w:t>副厂长</w:t>
            </w:r>
            <w:r w:rsidR="00A46074" w:rsidRPr="00A46074">
              <w:rPr>
                <w:rFonts w:ascii="楷体_GB2312" w:eastAsia="楷体_GB2312" w:cs="仿宋_GB2312" w:hint="eastAsia"/>
                <w:sz w:val="24"/>
                <w:szCs w:val="22"/>
              </w:rPr>
              <w:t xml:space="preserve"> </w:t>
            </w:r>
          </w:p>
        </w:tc>
      </w:tr>
      <w:tr w:rsidR="00940381" w:rsidRPr="00196CF8" w14:paraId="38B14B8A" w14:textId="77777777" w:rsidTr="007A248E">
        <w:trPr>
          <w:trHeight w:val="422"/>
          <w:jc w:val="center"/>
        </w:trPr>
        <w:tc>
          <w:tcPr>
            <w:tcW w:w="562" w:type="dxa"/>
            <w:vAlign w:val="center"/>
          </w:tcPr>
          <w:p w14:paraId="25E55075" w14:textId="77777777" w:rsidR="00940381" w:rsidRPr="00196CF8" w:rsidRDefault="00940381" w:rsidP="00D2113D">
            <w:pPr>
              <w:numPr>
                <w:ilvl w:val="0"/>
                <w:numId w:val="1"/>
              </w:numPr>
              <w:spacing w:line="298" w:lineRule="exact"/>
              <w:jc w:val="left"/>
              <w:rPr>
                <w:rFonts w:ascii="楷体_GB2312" w:eastAsia="楷体_GB2312" w:hAnsi="宋体"/>
                <w:color w:val="000000"/>
                <w:sz w:val="24"/>
              </w:rPr>
            </w:pPr>
          </w:p>
        </w:tc>
        <w:tc>
          <w:tcPr>
            <w:tcW w:w="5924" w:type="dxa"/>
            <w:vAlign w:val="center"/>
          </w:tcPr>
          <w:p w14:paraId="694C6813" w14:textId="785E7BAF" w:rsidR="00940381" w:rsidRDefault="00940381" w:rsidP="00D2113D">
            <w:pPr>
              <w:spacing w:line="298" w:lineRule="exact"/>
              <w:rPr>
                <w:rFonts w:ascii="楷体_GB2312" w:eastAsia="楷体_GB2312" w:cs="仿宋_GB2312"/>
                <w:sz w:val="24"/>
                <w:szCs w:val="22"/>
              </w:rPr>
            </w:pPr>
            <w:r>
              <w:rPr>
                <w:rFonts w:ascii="楷体_GB2312" w:eastAsia="楷体_GB2312" w:cs="仿宋_GB2312" w:hint="eastAsia"/>
                <w:sz w:val="24"/>
                <w:szCs w:val="22"/>
              </w:rPr>
              <w:t>成功的关键在聚焦、成果前沿、技术创新。虚位以待：</w:t>
            </w:r>
            <w:r>
              <w:rPr>
                <w:rFonts w:ascii="楷体_GB2312" w:eastAsia="楷体_GB2312" w:cs="仿宋_GB2312"/>
                <w:sz w:val="24"/>
                <w:szCs w:val="22"/>
              </w:rPr>
              <w:t>……</w:t>
            </w:r>
            <w:r>
              <w:rPr>
                <w:rFonts w:ascii="楷体_GB2312" w:eastAsia="楷体_GB2312" w:cs="仿宋_GB2312" w:hint="eastAsia"/>
                <w:sz w:val="24"/>
                <w:szCs w:val="22"/>
              </w:rPr>
              <w:t xml:space="preserve"> </w:t>
            </w:r>
          </w:p>
        </w:tc>
        <w:tc>
          <w:tcPr>
            <w:tcW w:w="989" w:type="dxa"/>
            <w:vAlign w:val="center"/>
          </w:tcPr>
          <w:p w14:paraId="33419D5C" w14:textId="2EA7E957" w:rsidR="00940381" w:rsidRDefault="00940381" w:rsidP="00D2113D">
            <w:pPr>
              <w:spacing w:line="298" w:lineRule="exact"/>
              <w:jc w:val="center"/>
              <w:rPr>
                <w:rFonts w:ascii="楷体_GB2312" w:eastAsia="楷体_GB2312" w:cs="仿宋_GB2312"/>
                <w:sz w:val="24"/>
                <w:szCs w:val="22"/>
              </w:rPr>
            </w:pPr>
            <w:r>
              <w:rPr>
                <w:rFonts w:ascii="楷体_GB2312" w:eastAsia="楷体_GB2312" w:cs="仿宋_GB2312" w:hint="eastAsia"/>
                <w:sz w:val="24"/>
                <w:szCs w:val="22"/>
              </w:rPr>
              <w:t>专家</w:t>
            </w:r>
          </w:p>
        </w:tc>
        <w:tc>
          <w:tcPr>
            <w:tcW w:w="2521" w:type="dxa"/>
            <w:vAlign w:val="center"/>
          </w:tcPr>
          <w:p w14:paraId="773EA0F2" w14:textId="15566686" w:rsidR="00940381" w:rsidRDefault="00940381" w:rsidP="00D2113D">
            <w:pPr>
              <w:spacing w:line="298" w:lineRule="exact"/>
              <w:rPr>
                <w:rFonts w:ascii="楷体_GB2312" w:eastAsia="楷体_GB2312" w:cs="仿宋_GB2312"/>
                <w:sz w:val="24"/>
                <w:szCs w:val="22"/>
              </w:rPr>
            </w:pPr>
            <w:r w:rsidRPr="00940381">
              <w:rPr>
                <w:rFonts w:ascii="楷体_GB2312" w:eastAsia="楷体_GB2312" w:cs="仿宋_GB2312" w:hint="eastAsia"/>
                <w:sz w:val="24"/>
                <w:szCs w:val="22"/>
              </w:rPr>
              <w:t>欢迎推荐专家和自荐</w:t>
            </w:r>
          </w:p>
        </w:tc>
      </w:tr>
      <w:tr w:rsidR="000C32BA" w:rsidRPr="00196CF8" w14:paraId="27BF759C" w14:textId="77777777" w:rsidTr="007A248E">
        <w:trPr>
          <w:trHeight w:val="422"/>
          <w:jc w:val="center"/>
        </w:trPr>
        <w:tc>
          <w:tcPr>
            <w:tcW w:w="562" w:type="dxa"/>
            <w:vAlign w:val="center"/>
          </w:tcPr>
          <w:p w14:paraId="0A435D11" w14:textId="77777777" w:rsidR="000C32BA" w:rsidRPr="00196CF8" w:rsidRDefault="000C32BA" w:rsidP="00D2113D">
            <w:pPr>
              <w:numPr>
                <w:ilvl w:val="0"/>
                <w:numId w:val="1"/>
              </w:numPr>
              <w:spacing w:line="298" w:lineRule="exact"/>
              <w:jc w:val="left"/>
              <w:rPr>
                <w:rFonts w:ascii="楷体_GB2312" w:eastAsia="楷体_GB2312" w:hAnsi="宋体"/>
                <w:color w:val="000000"/>
                <w:sz w:val="24"/>
              </w:rPr>
            </w:pPr>
          </w:p>
        </w:tc>
        <w:tc>
          <w:tcPr>
            <w:tcW w:w="5924" w:type="dxa"/>
            <w:vAlign w:val="center"/>
          </w:tcPr>
          <w:p w14:paraId="55561CE2" w14:textId="77777777" w:rsidR="000C32BA" w:rsidRPr="00B51E18" w:rsidRDefault="000C32BA" w:rsidP="00D2113D">
            <w:pPr>
              <w:spacing w:line="298" w:lineRule="exact"/>
              <w:rPr>
                <w:rFonts w:ascii="楷体_GB2312" w:eastAsia="楷体_GB2312" w:cs="仿宋_GB2312"/>
                <w:sz w:val="24"/>
                <w:szCs w:val="22"/>
              </w:rPr>
            </w:pPr>
            <w:r>
              <w:rPr>
                <w:rFonts w:ascii="楷体_GB2312" w:eastAsia="楷体_GB2312" w:cs="仿宋_GB2312" w:hint="eastAsia"/>
                <w:sz w:val="24"/>
                <w:szCs w:val="22"/>
              </w:rPr>
              <w:t>专家对话</w:t>
            </w:r>
            <w:r>
              <w:rPr>
                <w:rFonts w:ascii="楷体_GB2312" w:eastAsia="楷体_GB2312" w:cs="仿宋_GB2312"/>
                <w:sz w:val="24"/>
                <w:szCs w:val="22"/>
              </w:rPr>
              <w:t>、交流互动</w:t>
            </w:r>
            <w:r>
              <w:rPr>
                <w:rFonts w:ascii="楷体_GB2312" w:eastAsia="楷体_GB2312" w:cs="仿宋_GB2312" w:hint="eastAsia"/>
                <w:sz w:val="24"/>
                <w:szCs w:val="22"/>
              </w:rPr>
              <w:t>。</w:t>
            </w:r>
          </w:p>
        </w:tc>
        <w:tc>
          <w:tcPr>
            <w:tcW w:w="989" w:type="dxa"/>
            <w:vAlign w:val="center"/>
          </w:tcPr>
          <w:p w14:paraId="639EDD6C" w14:textId="77777777" w:rsidR="000C32BA" w:rsidRPr="00B51E18" w:rsidRDefault="000C32BA" w:rsidP="00D2113D">
            <w:pPr>
              <w:spacing w:line="298" w:lineRule="exact"/>
              <w:jc w:val="center"/>
              <w:rPr>
                <w:rFonts w:ascii="楷体_GB2312" w:eastAsia="楷体_GB2312" w:cs="仿宋_GB2312"/>
                <w:sz w:val="24"/>
                <w:szCs w:val="22"/>
              </w:rPr>
            </w:pPr>
            <w:r w:rsidRPr="00B51E18">
              <w:rPr>
                <w:rFonts w:ascii="楷体_GB2312" w:eastAsia="楷体_GB2312" w:cs="仿宋_GB2312" w:hint="eastAsia"/>
                <w:sz w:val="24"/>
                <w:szCs w:val="22"/>
              </w:rPr>
              <w:t>专家</w:t>
            </w:r>
          </w:p>
        </w:tc>
        <w:tc>
          <w:tcPr>
            <w:tcW w:w="2521" w:type="dxa"/>
            <w:vAlign w:val="center"/>
          </w:tcPr>
          <w:p w14:paraId="60A15179" w14:textId="1352E767" w:rsidR="000C32BA" w:rsidRPr="00B51E18" w:rsidRDefault="000C32BA" w:rsidP="00D2113D">
            <w:pPr>
              <w:spacing w:line="298" w:lineRule="exact"/>
              <w:rPr>
                <w:rFonts w:ascii="楷体_GB2312" w:eastAsia="楷体_GB2312" w:cs="仿宋_GB2312"/>
                <w:sz w:val="24"/>
                <w:szCs w:val="22"/>
              </w:rPr>
            </w:pPr>
            <w:r>
              <w:rPr>
                <w:rFonts w:ascii="楷体_GB2312" w:eastAsia="楷体_GB2312" w:cs="仿宋_GB2312" w:hint="eastAsia"/>
                <w:sz w:val="24"/>
                <w:szCs w:val="22"/>
              </w:rPr>
              <w:t>汽轮机厂，</w:t>
            </w:r>
            <w:r>
              <w:rPr>
                <w:rFonts w:ascii="楷体_GB2312" w:eastAsia="楷体_GB2312" w:cs="仿宋_GB2312"/>
                <w:sz w:val="24"/>
                <w:szCs w:val="22"/>
              </w:rPr>
              <w:t>太古</w:t>
            </w:r>
            <w:r>
              <w:rPr>
                <w:rFonts w:ascii="楷体_GB2312" w:eastAsia="楷体_GB2312" w:cs="仿宋_GB2312" w:hint="eastAsia"/>
                <w:sz w:val="24"/>
                <w:szCs w:val="22"/>
              </w:rPr>
              <w:t>供热</w:t>
            </w:r>
            <w:r>
              <w:rPr>
                <w:rFonts w:ascii="楷体_GB2312" w:eastAsia="楷体_GB2312" w:cs="仿宋_GB2312"/>
                <w:sz w:val="24"/>
                <w:szCs w:val="22"/>
              </w:rPr>
              <w:t>、</w:t>
            </w:r>
            <w:r>
              <w:rPr>
                <w:rFonts w:ascii="楷体_GB2312" w:eastAsia="楷体_GB2312" w:cs="仿宋_GB2312" w:hint="eastAsia"/>
                <w:sz w:val="24"/>
                <w:szCs w:val="22"/>
              </w:rPr>
              <w:t>南方</w:t>
            </w:r>
            <w:r>
              <w:rPr>
                <w:rFonts w:ascii="楷体_GB2312" w:eastAsia="楷体_GB2312" w:cs="仿宋_GB2312"/>
                <w:sz w:val="24"/>
                <w:szCs w:val="22"/>
              </w:rPr>
              <w:t>供热参建</w:t>
            </w:r>
            <w:r>
              <w:rPr>
                <w:rFonts w:ascii="楷体_GB2312" w:eastAsia="楷体_GB2312" w:cs="仿宋_GB2312" w:hint="eastAsia"/>
                <w:sz w:val="24"/>
                <w:szCs w:val="22"/>
              </w:rPr>
              <w:t>单位等</w:t>
            </w:r>
            <w:r w:rsidR="00940381">
              <w:rPr>
                <w:rFonts w:ascii="楷体_GB2312" w:eastAsia="楷体_GB2312" w:cs="仿宋_GB2312" w:hint="eastAsia"/>
                <w:sz w:val="24"/>
                <w:szCs w:val="22"/>
              </w:rPr>
              <w:t>专家亦</w:t>
            </w:r>
            <w:r w:rsidR="00940381">
              <w:rPr>
                <w:rFonts w:ascii="楷体_GB2312" w:eastAsia="楷体_GB2312" w:cs="仿宋_GB2312"/>
                <w:sz w:val="24"/>
                <w:szCs w:val="22"/>
              </w:rPr>
              <w:t>参与</w:t>
            </w:r>
          </w:p>
        </w:tc>
      </w:tr>
      <w:tr w:rsidR="000C32BA" w:rsidRPr="00196CF8" w14:paraId="1D7C7ADE" w14:textId="77777777" w:rsidTr="007A248E">
        <w:trPr>
          <w:trHeight w:val="422"/>
          <w:jc w:val="center"/>
        </w:trPr>
        <w:tc>
          <w:tcPr>
            <w:tcW w:w="562" w:type="dxa"/>
            <w:vAlign w:val="center"/>
          </w:tcPr>
          <w:p w14:paraId="770FB5AA" w14:textId="77777777" w:rsidR="000C32BA" w:rsidRPr="00196CF8" w:rsidRDefault="000C32BA" w:rsidP="00D2113D">
            <w:pPr>
              <w:numPr>
                <w:ilvl w:val="0"/>
                <w:numId w:val="1"/>
              </w:numPr>
              <w:spacing w:line="298" w:lineRule="exact"/>
              <w:jc w:val="left"/>
              <w:rPr>
                <w:rFonts w:ascii="楷体_GB2312" w:eastAsia="楷体_GB2312" w:hAnsi="宋体"/>
                <w:color w:val="000000"/>
                <w:sz w:val="24"/>
              </w:rPr>
            </w:pPr>
          </w:p>
        </w:tc>
        <w:tc>
          <w:tcPr>
            <w:tcW w:w="5924" w:type="dxa"/>
            <w:vAlign w:val="center"/>
          </w:tcPr>
          <w:p w14:paraId="30B92C5A" w14:textId="77777777" w:rsidR="000C32BA" w:rsidRDefault="000C32BA" w:rsidP="00D2113D">
            <w:pPr>
              <w:spacing w:line="298" w:lineRule="exact"/>
              <w:rPr>
                <w:rFonts w:ascii="楷体_GB2312" w:eastAsia="楷体_GB2312" w:cs="仿宋_GB2312"/>
                <w:sz w:val="24"/>
                <w:szCs w:val="22"/>
              </w:rPr>
            </w:pPr>
            <w:r>
              <w:rPr>
                <w:rFonts w:ascii="楷体_GB2312" w:eastAsia="楷体_GB2312" w:cs="仿宋_GB2312" w:hint="eastAsia"/>
                <w:sz w:val="24"/>
                <w:szCs w:val="22"/>
              </w:rPr>
              <w:t>“第三届热电联产远距离低能耗集中供热技术研讨会”记者解读</w:t>
            </w:r>
            <w:r w:rsidRPr="00B51E18">
              <w:rPr>
                <w:rFonts w:ascii="楷体_GB2312" w:eastAsia="楷体_GB2312" w:cs="仿宋_GB2312" w:hint="eastAsia"/>
                <w:sz w:val="24"/>
                <w:szCs w:val="22"/>
              </w:rPr>
              <w:t>。</w:t>
            </w:r>
          </w:p>
        </w:tc>
        <w:tc>
          <w:tcPr>
            <w:tcW w:w="989" w:type="dxa"/>
            <w:vAlign w:val="center"/>
          </w:tcPr>
          <w:p w14:paraId="4AE73A42" w14:textId="77777777" w:rsidR="000C32BA" w:rsidRPr="00B51E18" w:rsidRDefault="000C32BA" w:rsidP="00D2113D">
            <w:pPr>
              <w:spacing w:line="298" w:lineRule="exact"/>
              <w:jc w:val="center"/>
              <w:rPr>
                <w:rFonts w:ascii="楷体_GB2312" w:eastAsia="楷体_GB2312" w:cs="仿宋_GB2312"/>
                <w:sz w:val="24"/>
                <w:szCs w:val="22"/>
              </w:rPr>
            </w:pPr>
            <w:proofErr w:type="gramStart"/>
            <w:r w:rsidRPr="00B51E18">
              <w:rPr>
                <w:rFonts w:ascii="楷体_GB2312" w:eastAsia="楷体_GB2312" w:cs="仿宋_GB2312" w:hint="eastAsia"/>
                <w:sz w:val="24"/>
                <w:szCs w:val="22"/>
              </w:rPr>
              <w:t>冯</w:t>
            </w:r>
            <w:proofErr w:type="gramEnd"/>
            <w:r w:rsidRPr="00B51E18">
              <w:rPr>
                <w:rFonts w:ascii="楷体_GB2312" w:eastAsia="楷体_GB2312" w:cs="仿宋_GB2312" w:hint="eastAsia"/>
                <w:sz w:val="24"/>
                <w:szCs w:val="22"/>
              </w:rPr>
              <w:t>义军</w:t>
            </w:r>
          </w:p>
        </w:tc>
        <w:tc>
          <w:tcPr>
            <w:tcW w:w="2521" w:type="dxa"/>
            <w:vAlign w:val="center"/>
          </w:tcPr>
          <w:p w14:paraId="23B2CD58" w14:textId="77777777" w:rsidR="000C32BA" w:rsidRDefault="000C32BA" w:rsidP="00D2113D">
            <w:pPr>
              <w:spacing w:line="298" w:lineRule="exact"/>
              <w:rPr>
                <w:rFonts w:ascii="楷体_GB2312" w:eastAsia="楷体_GB2312" w:cs="仿宋_GB2312"/>
                <w:sz w:val="24"/>
                <w:szCs w:val="22"/>
              </w:rPr>
            </w:pPr>
            <w:r w:rsidRPr="00B51E18">
              <w:rPr>
                <w:rFonts w:ascii="楷体_GB2312" w:eastAsia="楷体_GB2312" w:cs="仿宋_GB2312" w:hint="eastAsia"/>
                <w:sz w:val="24"/>
                <w:szCs w:val="22"/>
              </w:rPr>
              <w:t>《中国电力报》</w:t>
            </w:r>
            <w:proofErr w:type="gramStart"/>
            <w:r w:rsidRPr="00B51E18">
              <w:rPr>
                <w:rFonts w:ascii="楷体_GB2312" w:eastAsia="楷体_GB2312" w:cs="仿宋_GB2312" w:hint="eastAsia"/>
                <w:sz w:val="24"/>
                <w:szCs w:val="22"/>
              </w:rPr>
              <w:t>发电部</w:t>
            </w:r>
            <w:proofErr w:type="gramEnd"/>
            <w:r w:rsidRPr="00B51E18">
              <w:rPr>
                <w:rFonts w:ascii="楷体_GB2312" w:eastAsia="楷体_GB2312" w:cs="仿宋_GB2312" w:hint="eastAsia"/>
                <w:sz w:val="24"/>
                <w:szCs w:val="22"/>
              </w:rPr>
              <w:t>主任</w:t>
            </w:r>
          </w:p>
        </w:tc>
      </w:tr>
    </w:tbl>
    <w:p w14:paraId="4B825E94" w14:textId="77777777" w:rsidR="000C32BA" w:rsidRPr="00595F7F" w:rsidRDefault="000C32BA" w:rsidP="00D2113D">
      <w:pPr>
        <w:pStyle w:val="af1"/>
        <w:spacing w:afterLines="50" w:after="120" w:line="294" w:lineRule="exact"/>
        <w:rPr>
          <w:rFonts w:ascii="楷体_GB2312" w:eastAsia="楷体_GB2312"/>
          <w:color w:val="000000" w:themeColor="text1"/>
          <w:kern w:val="0"/>
          <w:lang w:val="en-US"/>
        </w:rPr>
      </w:pPr>
      <w:r w:rsidRPr="00E325BE">
        <w:rPr>
          <w:rFonts w:ascii="楷体_GB2312" w:eastAsia="楷体_GB2312" w:hint="eastAsia"/>
          <w:color w:val="000000" w:themeColor="text1"/>
          <w:kern w:val="0"/>
          <w:sz w:val="24"/>
          <w:szCs w:val="24"/>
          <w:lang w:val="en-US"/>
        </w:rPr>
        <w:t>专家及内容</w:t>
      </w:r>
      <w:r w:rsidRPr="00504DB9">
        <w:rPr>
          <w:rFonts w:ascii="楷体_GB2312" w:eastAsia="楷体_GB2312" w:hint="eastAsia"/>
          <w:color w:val="000000" w:themeColor="text1"/>
          <w:kern w:val="0"/>
          <w:sz w:val="24"/>
          <w:szCs w:val="24"/>
          <w:lang w:val="en-US"/>
        </w:rPr>
        <w:t>还将略加</w:t>
      </w:r>
      <w:r w:rsidRPr="00E325BE">
        <w:rPr>
          <w:rFonts w:ascii="楷体_GB2312" w:eastAsia="楷体_GB2312" w:hint="eastAsia"/>
          <w:color w:val="000000" w:themeColor="text1"/>
          <w:kern w:val="0"/>
          <w:sz w:val="24"/>
          <w:szCs w:val="24"/>
          <w:lang w:val="en-US"/>
        </w:rPr>
        <w:t>完善；《会议指南》日程</w:t>
      </w:r>
      <w:r w:rsidRPr="00E325BE">
        <w:rPr>
          <w:rFonts w:ascii="楷体_GB2312" w:eastAsia="楷体_GB2312"/>
          <w:color w:val="000000" w:themeColor="text1"/>
          <w:kern w:val="0"/>
          <w:sz w:val="24"/>
          <w:szCs w:val="24"/>
          <w:lang w:val="en-US"/>
        </w:rPr>
        <w:t>据会议</w:t>
      </w:r>
      <w:r w:rsidRPr="00E325BE">
        <w:rPr>
          <w:rFonts w:ascii="楷体_GB2312" w:eastAsia="楷体_GB2312" w:hint="eastAsia"/>
          <w:color w:val="000000" w:themeColor="text1"/>
          <w:kern w:val="0"/>
          <w:sz w:val="24"/>
          <w:szCs w:val="24"/>
          <w:lang w:val="en-US"/>
        </w:rPr>
        <w:t>主题调整顺序，敬请关注网站动态！</w:t>
      </w:r>
    </w:p>
    <w:p w14:paraId="005E2B67" w14:textId="26F8EC34" w:rsidR="00F54C2F" w:rsidRPr="000C32BA" w:rsidRDefault="00F54C2F" w:rsidP="000C32BA">
      <w:pPr>
        <w:spacing w:line="340" w:lineRule="exact"/>
        <w:jc w:val="left"/>
        <w:rPr>
          <w:rFonts w:ascii="楷体_GB2312" w:eastAsia="楷体_GB2312"/>
          <w:color w:val="000000" w:themeColor="text1"/>
          <w:kern w:val="0"/>
        </w:rPr>
        <w:sectPr w:rsidR="00F54C2F" w:rsidRPr="000C32BA">
          <w:footerReference w:type="even" r:id="rId9"/>
          <w:pgSz w:w="11906" w:h="16838"/>
          <w:pgMar w:top="1191" w:right="1191" w:bottom="1191" w:left="1191" w:header="851" w:footer="992" w:gutter="0"/>
          <w:cols w:space="425"/>
          <w:docGrid w:linePitch="312"/>
        </w:sectPr>
      </w:pPr>
    </w:p>
    <w:p w14:paraId="39CB528B" w14:textId="77777777" w:rsidR="00CD5FA9" w:rsidRPr="004844BF" w:rsidRDefault="00CD5FA9" w:rsidP="00CD5FA9">
      <w:pPr>
        <w:pStyle w:val="af1"/>
        <w:rPr>
          <w:rFonts w:ascii="楷体_GB2312" w:eastAsia="楷体_GB2312"/>
          <w:b w:val="0"/>
          <w:color w:val="000000" w:themeColor="text1"/>
          <w:kern w:val="0"/>
        </w:rPr>
      </w:pPr>
      <w:r w:rsidRPr="004844BF">
        <w:rPr>
          <w:rFonts w:ascii="楷体_GB2312" w:eastAsia="楷体_GB2312" w:hint="eastAsia"/>
          <w:b w:val="0"/>
          <w:color w:val="000000" w:themeColor="text1"/>
          <w:kern w:val="0"/>
        </w:rPr>
        <w:lastRenderedPageBreak/>
        <w:t>附件2：</w:t>
      </w:r>
    </w:p>
    <w:p w14:paraId="482A75A3" w14:textId="77777777" w:rsidR="00CD5FA9" w:rsidRPr="00196CF8" w:rsidRDefault="00CD5FA9" w:rsidP="00CD5FA9">
      <w:pPr>
        <w:pStyle w:val="p0"/>
        <w:spacing w:line="400" w:lineRule="exact"/>
        <w:ind w:firstLineChars="200" w:firstLine="643"/>
        <w:jc w:val="center"/>
        <w:rPr>
          <w:rFonts w:ascii="楷体_GB2312" w:eastAsia="楷体_GB2312"/>
          <w:b/>
          <w:color w:val="000000" w:themeColor="text1"/>
          <w:sz w:val="32"/>
          <w:szCs w:val="32"/>
        </w:rPr>
      </w:pPr>
      <w:r>
        <w:rPr>
          <w:rFonts w:ascii="楷体_GB2312" w:eastAsia="楷体_GB2312" w:hint="eastAsia"/>
          <w:b/>
          <w:color w:val="000000" w:themeColor="text1"/>
          <w:sz w:val="32"/>
          <w:szCs w:val="32"/>
        </w:rPr>
        <w:t>演讲</w:t>
      </w:r>
      <w:r w:rsidRPr="00196CF8">
        <w:rPr>
          <w:rFonts w:ascii="楷体_GB2312" w:eastAsia="楷体_GB2312" w:hint="eastAsia"/>
          <w:b/>
          <w:color w:val="000000" w:themeColor="text1"/>
          <w:sz w:val="32"/>
          <w:szCs w:val="32"/>
        </w:rPr>
        <w:t>回执</w:t>
      </w:r>
    </w:p>
    <w:p w14:paraId="1FEFD192" w14:textId="77777777" w:rsidR="00CD5FA9" w:rsidRPr="00196CF8" w:rsidRDefault="00CD5FA9" w:rsidP="00CD5FA9">
      <w:pPr>
        <w:widowControl/>
        <w:spacing w:line="375" w:lineRule="atLeast"/>
        <w:jc w:val="center"/>
        <w:rPr>
          <w:rFonts w:ascii="楷体_GB2312" w:eastAsia="楷体_GB2312"/>
          <w:b/>
          <w:bCs/>
          <w:color w:val="000000" w:themeColor="text1"/>
          <w:sz w:val="32"/>
          <w:szCs w:val="32"/>
        </w:rPr>
      </w:pPr>
      <w:r w:rsidRPr="00196CF8">
        <w:rPr>
          <w:rFonts w:ascii="楷体_GB2312" w:eastAsia="楷体_GB2312" w:hint="eastAsia"/>
          <w:b/>
          <w:bCs/>
          <w:color w:val="000000" w:themeColor="text1"/>
          <w:sz w:val="32"/>
          <w:szCs w:val="32"/>
        </w:rPr>
        <w:t>第</w:t>
      </w:r>
      <w:r>
        <w:rPr>
          <w:rFonts w:ascii="楷体_GB2312" w:eastAsia="楷体_GB2312" w:hint="eastAsia"/>
          <w:b/>
          <w:bCs/>
          <w:color w:val="000000" w:themeColor="text1"/>
          <w:sz w:val="32"/>
          <w:szCs w:val="32"/>
        </w:rPr>
        <w:t>三</w:t>
      </w:r>
      <w:r w:rsidRPr="00196CF8">
        <w:rPr>
          <w:rFonts w:ascii="楷体_GB2312" w:eastAsia="楷体_GB2312" w:hint="eastAsia"/>
          <w:b/>
          <w:bCs/>
          <w:color w:val="000000" w:themeColor="text1"/>
          <w:sz w:val="32"/>
          <w:szCs w:val="32"/>
        </w:rPr>
        <w:t>届热电联产远距离低能耗集中供热技术研讨会</w:t>
      </w:r>
    </w:p>
    <w:p w14:paraId="4E47A255" w14:textId="77777777" w:rsidR="00CD5FA9" w:rsidRPr="00196CF8" w:rsidRDefault="00CD5FA9" w:rsidP="00CD5FA9">
      <w:pPr>
        <w:widowControl/>
        <w:spacing w:line="375" w:lineRule="atLeast"/>
        <w:jc w:val="left"/>
        <w:rPr>
          <w:rFonts w:ascii="楷体_GB2312" w:eastAsia="楷体_GB2312" w:cs="宋体"/>
          <w:color w:val="000000" w:themeColor="text1"/>
          <w:spacing w:val="15"/>
          <w:kern w:val="0"/>
        </w:rPr>
      </w:pPr>
      <w:r w:rsidRPr="00196CF8">
        <w:rPr>
          <w:rFonts w:ascii="楷体_GB2312" w:eastAsia="楷体_GB2312" w:hAnsi="宋体" w:cs="宋体" w:hint="eastAsia"/>
          <w:b/>
          <w:bCs/>
          <w:color w:val="000000" w:themeColor="text1"/>
          <w:spacing w:val="15"/>
          <w:kern w:val="0"/>
          <w:sz w:val="32"/>
          <w:szCs w:val="32"/>
        </w:rPr>
        <w:t>单位名称：</w:t>
      </w:r>
    </w:p>
    <w:tbl>
      <w:tblPr>
        <w:tblW w:w="14436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61"/>
        <w:gridCol w:w="2547"/>
        <w:gridCol w:w="1028"/>
        <w:gridCol w:w="670"/>
        <w:gridCol w:w="2079"/>
        <w:gridCol w:w="1241"/>
        <w:gridCol w:w="1617"/>
        <w:gridCol w:w="1198"/>
        <w:gridCol w:w="621"/>
        <w:gridCol w:w="1574"/>
      </w:tblGrid>
      <w:tr w:rsidR="00CD5FA9" w:rsidRPr="00196CF8" w14:paraId="2F8D2DB7" w14:textId="77777777" w:rsidTr="007A248E">
        <w:trPr>
          <w:trHeight w:val="729"/>
        </w:trPr>
        <w:tc>
          <w:tcPr>
            <w:tcW w:w="1861" w:type="dxa"/>
            <w:vAlign w:val="center"/>
          </w:tcPr>
          <w:p w14:paraId="2D2B7DFB" w14:textId="77777777" w:rsidR="00CD5FA9" w:rsidRPr="00196CF8" w:rsidRDefault="00CD5FA9" w:rsidP="007A248E">
            <w:pPr>
              <w:widowControl/>
              <w:spacing w:line="375" w:lineRule="atLeast"/>
              <w:ind w:firstLineChars="32" w:firstLine="112"/>
              <w:rPr>
                <w:rFonts w:ascii="楷体_GB2312" w:eastAsia="楷体_GB2312" w:cs="宋体"/>
                <w:color w:val="000000" w:themeColor="text1"/>
                <w:spacing w:val="15"/>
                <w:kern w:val="0"/>
                <w:sz w:val="24"/>
              </w:rPr>
            </w:pPr>
            <w:r w:rsidRPr="00196CF8">
              <w:rPr>
                <w:rFonts w:ascii="楷体_GB2312" w:eastAsia="楷体_GB2312" w:hAnsi="宋体" w:cs="宋体" w:hint="eastAsia"/>
                <w:color w:val="000000" w:themeColor="text1"/>
                <w:spacing w:val="15"/>
                <w:kern w:val="0"/>
                <w:sz w:val="32"/>
                <w:szCs w:val="32"/>
              </w:rPr>
              <w:t>报告人</w:t>
            </w:r>
          </w:p>
        </w:tc>
        <w:tc>
          <w:tcPr>
            <w:tcW w:w="2547" w:type="dxa"/>
            <w:vAlign w:val="center"/>
          </w:tcPr>
          <w:p w14:paraId="788CDD9F" w14:textId="77777777" w:rsidR="00CD5FA9" w:rsidRPr="00196CF8" w:rsidRDefault="00CD5FA9" w:rsidP="007A248E">
            <w:pPr>
              <w:widowControl/>
              <w:rPr>
                <w:rFonts w:ascii="楷体_GB2312" w:eastAsia="楷体_GB2312" w:cs="宋体"/>
                <w:color w:val="000000" w:themeColor="text1"/>
                <w:spacing w:val="15"/>
                <w:kern w:val="0"/>
              </w:rPr>
            </w:pPr>
          </w:p>
        </w:tc>
        <w:tc>
          <w:tcPr>
            <w:tcW w:w="1698" w:type="dxa"/>
            <w:gridSpan w:val="2"/>
            <w:vAlign w:val="center"/>
          </w:tcPr>
          <w:p w14:paraId="4F1F1BFD" w14:textId="77777777" w:rsidR="00CD5FA9" w:rsidRPr="00196CF8" w:rsidRDefault="00CD5FA9" w:rsidP="007A248E">
            <w:pPr>
              <w:widowControl/>
              <w:spacing w:line="375" w:lineRule="atLeast"/>
              <w:ind w:firstLineChars="36" w:firstLine="126"/>
              <w:jc w:val="center"/>
              <w:rPr>
                <w:rFonts w:ascii="楷体_GB2312" w:eastAsia="楷体_GB2312" w:hAnsi="宋体" w:cs="宋体"/>
                <w:color w:val="000000" w:themeColor="text1"/>
                <w:spacing w:val="15"/>
                <w:kern w:val="0"/>
                <w:sz w:val="32"/>
                <w:szCs w:val="32"/>
              </w:rPr>
            </w:pPr>
            <w:r w:rsidRPr="00196CF8">
              <w:rPr>
                <w:rFonts w:ascii="楷体_GB2312" w:eastAsia="楷体_GB2312" w:hAnsi="宋体" w:cs="宋体" w:hint="eastAsia"/>
                <w:color w:val="000000" w:themeColor="text1"/>
                <w:spacing w:val="15"/>
                <w:kern w:val="0"/>
                <w:sz w:val="32"/>
                <w:szCs w:val="32"/>
              </w:rPr>
              <w:t>职称</w:t>
            </w:r>
          </w:p>
          <w:p w14:paraId="7781A33B" w14:textId="77777777" w:rsidR="00CD5FA9" w:rsidRPr="00196CF8" w:rsidRDefault="00CD5FA9" w:rsidP="007A248E">
            <w:pPr>
              <w:widowControl/>
              <w:spacing w:line="375" w:lineRule="atLeast"/>
              <w:ind w:firstLineChars="36" w:firstLine="126"/>
              <w:jc w:val="center"/>
              <w:rPr>
                <w:rFonts w:ascii="楷体_GB2312" w:eastAsia="楷体_GB2312" w:cs="宋体"/>
                <w:color w:val="000000" w:themeColor="text1"/>
                <w:spacing w:val="15"/>
                <w:kern w:val="0"/>
                <w:sz w:val="24"/>
              </w:rPr>
            </w:pPr>
            <w:r w:rsidRPr="00196CF8">
              <w:rPr>
                <w:rFonts w:ascii="楷体_GB2312" w:eastAsia="楷体_GB2312" w:hAnsi="宋体" w:cs="宋体" w:hint="eastAsia"/>
                <w:color w:val="000000" w:themeColor="text1"/>
                <w:spacing w:val="15"/>
                <w:kern w:val="0"/>
                <w:sz w:val="32"/>
                <w:szCs w:val="32"/>
              </w:rPr>
              <w:t>职务</w:t>
            </w:r>
          </w:p>
        </w:tc>
        <w:tc>
          <w:tcPr>
            <w:tcW w:w="207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6004F8" w14:textId="77777777" w:rsidR="00CD5FA9" w:rsidRPr="00196CF8" w:rsidRDefault="00CD5FA9" w:rsidP="007A248E">
            <w:pPr>
              <w:widowControl/>
              <w:rPr>
                <w:rFonts w:ascii="楷体_GB2312" w:eastAsia="楷体_GB2312" w:cs="宋体"/>
                <w:color w:val="000000" w:themeColor="text1"/>
                <w:spacing w:val="15"/>
                <w:kern w:val="0"/>
              </w:rPr>
            </w:pPr>
          </w:p>
        </w:tc>
        <w:tc>
          <w:tcPr>
            <w:tcW w:w="124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5AB85B8" w14:textId="77777777" w:rsidR="00CD5FA9" w:rsidRPr="00196CF8" w:rsidRDefault="00CD5FA9" w:rsidP="007A248E">
            <w:pPr>
              <w:widowControl/>
              <w:spacing w:line="375" w:lineRule="atLeast"/>
              <w:rPr>
                <w:rFonts w:ascii="楷体_GB2312" w:eastAsia="楷体_GB2312" w:cs="宋体"/>
                <w:color w:val="000000" w:themeColor="text1"/>
                <w:spacing w:val="15"/>
                <w:kern w:val="0"/>
                <w:sz w:val="24"/>
              </w:rPr>
            </w:pPr>
            <w:r w:rsidRPr="00196CF8">
              <w:rPr>
                <w:rFonts w:ascii="楷体_GB2312" w:eastAsia="楷体_GB2312" w:hAnsi="宋体" w:cs="宋体" w:hint="eastAsia"/>
                <w:color w:val="000000" w:themeColor="text1"/>
                <w:spacing w:val="15"/>
                <w:kern w:val="0"/>
                <w:sz w:val="32"/>
                <w:szCs w:val="32"/>
              </w:rPr>
              <w:t>部门</w:t>
            </w:r>
          </w:p>
        </w:tc>
        <w:tc>
          <w:tcPr>
            <w:tcW w:w="161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035C5B4" w14:textId="77777777" w:rsidR="00CD5FA9" w:rsidRPr="00196CF8" w:rsidRDefault="00CD5FA9" w:rsidP="007A248E">
            <w:pPr>
              <w:widowControl/>
              <w:rPr>
                <w:rFonts w:ascii="楷体_GB2312" w:eastAsia="楷体_GB2312" w:cs="宋体"/>
                <w:color w:val="000000" w:themeColor="text1"/>
                <w:spacing w:val="15"/>
                <w:kern w:val="0"/>
              </w:rPr>
            </w:pPr>
          </w:p>
        </w:tc>
        <w:tc>
          <w:tcPr>
            <w:tcW w:w="119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9EE4669" w14:textId="77777777" w:rsidR="00CD5FA9" w:rsidRPr="00196CF8" w:rsidRDefault="00CD5FA9" w:rsidP="007A248E">
            <w:pPr>
              <w:widowControl/>
              <w:spacing w:line="375" w:lineRule="atLeast"/>
              <w:rPr>
                <w:rFonts w:ascii="楷体_GB2312" w:eastAsia="楷体_GB2312" w:cs="宋体"/>
                <w:color w:val="000000" w:themeColor="text1"/>
                <w:spacing w:val="15"/>
                <w:kern w:val="0"/>
                <w:sz w:val="24"/>
              </w:rPr>
            </w:pPr>
            <w:r w:rsidRPr="00196CF8">
              <w:rPr>
                <w:rFonts w:ascii="楷体_GB2312" w:eastAsia="楷体_GB2312" w:hAnsi="宋体" w:cs="宋体" w:hint="eastAsia"/>
                <w:color w:val="000000" w:themeColor="text1"/>
                <w:spacing w:val="15"/>
                <w:kern w:val="0"/>
                <w:sz w:val="32"/>
                <w:szCs w:val="32"/>
              </w:rPr>
              <w:t>手机</w:t>
            </w:r>
          </w:p>
        </w:tc>
        <w:tc>
          <w:tcPr>
            <w:tcW w:w="2195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50FF093" w14:textId="77777777" w:rsidR="00CD5FA9" w:rsidRPr="00196CF8" w:rsidRDefault="00CD5FA9" w:rsidP="007A248E">
            <w:pPr>
              <w:widowControl/>
              <w:rPr>
                <w:rFonts w:ascii="楷体_GB2312" w:eastAsia="楷体_GB2312" w:cs="宋体"/>
                <w:color w:val="000000" w:themeColor="text1"/>
                <w:spacing w:val="15"/>
                <w:kern w:val="0"/>
              </w:rPr>
            </w:pPr>
          </w:p>
        </w:tc>
      </w:tr>
      <w:tr w:rsidR="00CD5FA9" w:rsidRPr="00196CF8" w14:paraId="2F5FD22A" w14:textId="77777777" w:rsidTr="007A248E">
        <w:trPr>
          <w:trHeight w:val="611"/>
        </w:trPr>
        <w:tc>
          <w:tcPr>
            <w:tcW w:w="186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61F980D" w14:textId="77777777" w:rsidR="00CD5FA9" w:rsidRPr="00196CF8" w:rsidRDefault="00CD5FA9" w:rsidP="007A248E">
            <w:pPr>
              <w:widowControl/>
              <w:spacing w:line="375" w:lineRule="atLeast"/>
              <w:rPr>
                <w:rFonts w:ascii="楷体_GB2312" w:eastAsia="楷体_GB2312" w:cs="宋体"/>
                <w:color w:val="000000" w:themeColor="text1"/>
                <w:spacing w:val="15"/>
                <w:kern w:val="0"/>
                <w:sz w:val="24"/>
              </w:rPr>
            </w:pPr>
            <w:r w:rsidRPr="00196CF8">
              <w:rPr>
                <w:rFonts w:ascii="楷体_GB2312" w:eastAsia="楷体_GB2312" w:hAnsi="宋体" w:cs="宋体" w:hint="eastAsia"/>
                <w:color w:val="000000" w:themeColor="text1"/>
                <w:spacing w:val="15"/>
                <w:kern w:val="0"/>
                <w:sz w:val="32"/>
                <w:szCs w:val="32"/>
              </w:rPr>
              <w:t>电话</w:t>
            </w:r>
          </w:p>
        </w:tc>
        <w:tc>
          <w:tcPr>
            <w:tcW w:w="254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190B02" w14:textId="77777777" w:rsidR="00CD5FA9" w:rsidRPr="00196CF8" w:rsidRDefault="00CD5FA9" w:rsidP="007A248E">
            <w:pPr>
              <w:widowControl/>
              <w:rPr>
                <w:rFonts w:ascii="楷体_GB2312" w:eastAsia="楷体_GB2312" w:cs="宋体"/>
                <w:color w:val="000000" w:themeColor="text1"/>
                <w:spacing w:val="15"/>
                <w:kern w:val="0"/>
              </w:rPr>
            </w:pPr>
          </w:p>
        </w:tc>
        <w:tc>
          <w:tcPr>
            <w:tcW w:w="102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CC80EDC" w14:textId="77777777" w:rsidR="00CD5FA9" w:rsidRPr="00196CF8" w:rsidRDefault="00CD5FA9" w:rsidP="007A248E">
            <w:pPr>
              <w:widowControl/>
              <w:spacing w:line="375" w:lineRule="atLeast"/>
              <w:rPr>
                <w:rFonts w:ascii="楷体_GB2312" w:eastAsia="楷体_GB2312" w:cs="宋体"/>
                <w:color w:val="000000" w:themeColor="text1"/>
                <w:spacing w:val="15"/>
                <w:kern w:val="0"/>
                <w:sz w:val="24"/>
              </w:rPr>
            </w:pPr>
            <w:r w:rsidRPr="00196CF8">
              <w:rPr>
                <w:rFonts w:ascii="楷体_GB2312" w:eastAsia="楷体_GB2312" w:hAnsi="宋体" w:cs="宋体" w:hint="eastAsia"/>
                <w:color w:val="000000" w:themeColor="text1"/>
                <w:spacing w:val="15"/>
                <w:kern w:val="0"/>
                <w:sz w:val="32"/>
                <w:szCs w:val="32"/>
              </w:rPr>
              <w:t>传真</w:t>
            </w:r>
          </w:p>
        </w:tc>
        <w:tc>
          <w:tcPr>
            <w:tcW w:w="2749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EF0489" w14:textId="77777777" w:rsidR="00CD5FA9" w:rsidRPr="00196CF8" w:rsidRDefault="00CD5FA9" w:rsidP="007A248E">
            <w:pPr>
              <w:widowControl/>
              <w:rPr>
                <w:rFonts w:ascii="楷体_GB2312" w:eastAsia="楷体_GB2312" w:cs="宋体"/>
                <w:color w:val="000000" w:themeColor="text1"/>
                <w:spacing w:val="15"/>
                <w:kern w:val="0"/>
              </w:rPr>
            </w:pPr>
          </w:p>
        </w:tc>
        <w:tc>
          <w:tcPr>
            <w:tcW w:w="124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98DC3EC" w14:textId="77777777" w:rsidR="00CD5FA9" w:rsidRPr="00196CF8" w:rsidRDefault="00CD5FA9" w:rsidP="007A248E">
            <w:pPr>
              <w:widowControl/>
              <w:spacing w:line="375" w:lineRule="atLeast"/>
              <w:rPr>
                <w:rFonts w:ascii="楷体_GB2312" w:eastAsia="楷体_GB2312" w:cs="宋体"/>
                <w:color w:val="000000" w:themeColor="text1"/>
                <w:spacing w:val="15"/>
                <w:kern w:val="0"/>
                <w:sz w:val="24"/>
              </w:rPr>
            </w:pPr>
            <w:r w:rsidRPr="00196CF8">
              <w:rPr>
                <w:rFonts w:ascii="楷体_GB2312" w:eastAsia="楷体_GB2312" w:hAnsi="宋体" w:cs="宋体" w:hint="eastAsia"/>
                <w:color w:val="000000" w:themeColor="text1"/>
                <w:spacing w:val="15"/>
                <w:kern w:val="0"/>
                <w:sz w:val="28"/>
                <w:szCs w:val="28"/>
              </w:rPr>
              <w:t>E-mail</w:t>
            </w:r>
          </w:p>
        </w:tc>
        <w:tc>
          <w:tcPr>
            <w:tcW w:w="5010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A231DC" w14:textId="77777777" w:rsidR="00CD5FA9" w:rsidRPr="00196CF8" w:rsidRDefault="00CD5FA9" w:rsidP="007A248E">
            <w:pPr>
              <w:widowControl/>
              <w:rPr>
                <w:rFonts w:ascii="楷体_GB2312" w:eastAsia="楷体_GB2312" w:cs="宋体"/>
                <w:color w:val="000000" w:themeColor="text1"/>
                <w:spacing w:val="15"/>
                <w:kern w:val="0"/>
              </w:rPr>
            </w:pPr>
          </w:p>
        </w:tc>
      </w:tr>
      <w:tr w:rsidR="00CD5FA9" w:rsidRPr="00196CF8" w14:paraId="65AB44B8" w14:textId="77777777" w:rsidTr="007A248E">
        <w:trPr>
          <w:trHeight w:val="605"/>
        </w:trPr>
        <w:tc>
          <w:tcPr>
            <w:tcW w:w="186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0E57DF" w14:textId="77777777" w:rsidR="00CD5FA9" w:rsidRPr="00196CF8" w:rsidRDefault="00CD5FA9" w:rsidP="007A248E">
            <w:pPr>
              <w:widowControl/>
              <w:spacing w:line="375" w:lineRule="atLeast"/>
              <w:rPr>
                <w:rFonts w:ascii="楷体_GB2312" w:eastAsia="楷体_GB2312" w:cs="宋体"/>
                <w:color w:val="000000" w:themeColor="text1"/>
                <w:spacing w:val="15"/>
                <w:kern w:val="0"/>
                <w:sz w:val="24"/>
              </w:rPr>
            </w:pPr>
            <w:r w:rsidRPr="00196CF8">
              <w:rPr>
                <w:rFonts w:ascii="楷体_GB2312" w:eastAsia="楷体_GB2312" w:hAnsi="宋体" w:cs="宋体" w:hint="eastAsia"/>
                <w:color w:val="000000" w:themeColor="text1"/>
                <w:spacing w:val="15"/>
                <w:kern w:val="0"/>
                <w:sz w:val="32"/>
                <w:szCs w:val="32"/>
              </w:rPr>
              <w:t>报告题目</w:t>
            </w:r>
          </w:p>
        </w:tc>
        <w:tc>
          <w:tcPr>
            <w:tcW w:w="9182" w:type="dxa"/>
            <w:gridSpan w:val="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34DCBD8" w14:textId="77777777" w:rsidR="00CD5FA9" w:rsidRPr="00196CF8" w:rsidRDefault="00CD5FA9" w:rsidP="007A248E">
            <w:pPr>
              <w:widowControl/>
              <w:rPr>
                <w:rFonts w:ascii="楷体_GB2312" w:eastAsia="楷体_GB2312" w:cs="宋体"/>
                <w:color w:val="000000" w:themeColor="text1"/>
                <w:spacing w:val="15"/>
                <w:kern w:val="0"/>
              </w:rPr>
            </w:pPr>
            <w:r w:rsidRPr="00196CF8">
              <w:rPr>
                <w:rFonts w:ascii="楷体_GB2312" w:eastAsia="楷体_GB2312" w:cs="宋体" w:hint="eastAsia"/>
                <w:color w:val="000000" w:themeColor="text1"/>
                <w:spacing w:val="15"/>
                <w:kern w:val="0"/>
              </w:rPr>
              <w:t>大题目……：小题目a、……；b、……；c……；d……。</w:t>
            </w:r>
          </w:p>
        </w:tc>
        <w:tc>
          <w:tcPr>
            <w:tcW w:w="1819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A920266" w14:textId="77777777" w:rsidR="00CD5FA9" w:rsidRPr="00196CF8" w:rsidRDefault="00CD5FA9" w:rsidP="007A248E">
            <w:pPr>
              <w:widowControl/>
              <w:spacing w:line="375" w:lineRule="atLeast"/>
              <w:rPr>
                <w:rFonts w:ascii="楷体_GB2312" w:eastAsia="楷体_GB2312" w:cs="宋体"/>
                <w:color w:val="000000" w:themeColor="text1"/>
                <w:spacing w:val="15"/>
                <w:kern w:val="0"/>
                <w:sz w:val="24"/>
              </w:rPr>
            </w:pPr>
            <w:r w:rsidRPr="00196CF8">
              <w:rPr>
                <w:rFonts w:ascii="楷体_GB2312" w:eastAsia="楷体_GB2312" w:hAnsi="宋体" w:cs="宋体" w:hint="eastAsia"/>
                <w:color w:val="000000" w:themeColor="text1"/>
                <w:spacing w:val="15"/>
                <w:kern w:val="0"/>
                <w:sz w:val="32"/>
                <w:szCs w:val="32"/>
              </w:rPr>
              <w:t>报告时间</w:t>
            </w:r>
          </w:p>
        </w:tc>
        <w:tc>
          <w:tcPr>
            <w:tcW w:w="157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E72D03C" w14:textId="77777777" w:rsidR="00CD5FA9" w:rsidRPr="00196CF8" w:rsidRDefault="00CD5FA9" w:rsidP="007A248E">
            <w:pPr>
              <w:widowControl/>
              <w:spacing w:line="375" w:lineRule="atLeast"/>
              <w:ind w:firstLineChars="150" w:firstLine="525"/>
              <w:rPr>
                <w:rFonts w:ascii="楷体_GB2312" w:eastAsia="楷体_GB2312" w:cs="宋体"/>
                <w:color w:val="000000" w:themeColor="text1"/>
                <w:spacing w:val="15"/>
                <w:kern w:val="0"/>
                <w:sz w:val="24"/>
              </w:rPr>
            </w:pPr>
            <w:r w:rsidRPr="00196CF8">
              <w:rPr>
                <w:rFonts w:ascii="楷体_GB2312" w:eastAsia="楷体_GB2312" w:hAnsi="宋体" w:cs="宋体" w:hint="eastAsia"/>
                <w:color w:val="000000" w:themeColor="text1"/>
                <w:spacing w:val="15"/>
                <w:kern w:val="0"/>
                <w:sz w:val="32"/>
                <w:szCs w:val="32"/>
              </w:rPr>
              <w:t>分钟</w:t>
            </w:r>
          </w:p>
        </w:tc>
      </w:tr>
      <w:tr w:rsidR="00CD5FA9" w:rsidRPr="00196CF8" w14:paraId="49EC9B5F" w14:textId="77777777" w:rsidTr="007A248E">
        <w:trPr>
          <w:trHeight w:val="1995"/>
        </w:trPr>
        <w:tc>
          <w:tcPr>
            <w:tcW w:w="186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6782626" w14:textId="77777777" w:rsidR="00CD5FA9" w:rsidRPr="00196CF8" w:rsidRDefault="00CD5FA9" w:rsidP="007A248E">
            <w:pPr>
              <w:widowControl/>
              <w:spacing w:line="375" w:lineRule="atLeast"/>
              <w:rPr>
                <w:rFonts w:ascii="楷体_GB2312" w:eastAsia="楷体_GB2312" w:cs="宋体"/>
                <w:color w:val="000000" w:themeColor="text1"/>
                <w:spacing w:val="15"/>
                <w:kern w:val="0"/>
                <w:sz w:val="24"/>
              </w:rPr>
            </w:pPr>
            <w:r w:rsidRPr="00196CF8">
              <w:rPr>
                <w:rFonts w:ascii="楷体_GB2312" w:eastAsia="楷体_GB2312" w:hAnsi="宋体" w:cs="宋体" w:hint="eastAsia"/>
                <w:color w:val="000000" w:themeColor="text1"/>
                <w:spacing w:val="15"/>
                <w:kern w:val="0"/>
                <w:sz w:val="32"/>
                <w:szCs w:val="32"/>
              </w:rPr>
              <w:t>报告简介</w:t>
            </w:r>
          </w:p>
        </w:tc>
        <w:tc>
          <w:tcPr>
            <w:tcW w:w="12575" w:type="dxa"/>
            <w:gridSpan w:val="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5C81CD" w14:textId="77777777" w:rsidR="00CD5FA9" w:rsidRPr="00196CF8" w:rsidRDefault="00CD5FA9" w:rsidP="007A248E">
            <w:pPr>
              <w:widowControl/>
              <w:rPr>
                <w:rFonts w:ascii="楷体_GB2312" w:eastAsia="楷体_GB2312" w:cs="宋体"/>
                <w:color w:val="000000" w:themeColor="text1"/>
                <w:spacing w:val="15"/>
                <w:kern w:val="0"/>
              </w:rPr>
            </w:pPr>
          </w:p>
        </w:tc>
      </w:tr>
      <w:tr w:rsidR="00CD5FA9" w:rsidRPr="00196CF8" w14:paraId="7F408947" w14:textId="77777777" w:rsidTr="007A248E">
        <w:trPr>
          <w:trHeight w:val="2007"/>
        </w:trPr>
        <w:tc>
          <w:tcPr>
            <w:tcW w:w="186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1155C5" w14:textId="77777777" w:rsidR="00CD5FA9" w:rsidRPr="00196CF8" w:rsidRDefault="00CD5FA9" w:rsidP="007A248E">
            <w:pPr>
              <w:widowControl/>
              <w:spacing w:line="375" w:lineRule="atLeast"/>
              <w:rPr>
                <w:rFonts w:ascii="楷体_GB2312" w:eastAsia="楷体_GB2312" w:cs="宋体"/>
                <w:color w:val="000000" w:themeColor="text1"/>
                <w:spacing w:val="15"/>
                <w:kern w:val="0"/>
                <w:sz w:val="24"/>
              </w:rPr>
            </w:pPr>
            <w:r w:rsidRPr="00196CF8">
              <w:rPr>
                <w:rFonts w:ascii="楷体_GB2312" w:eastAsia="楷体_GB2312" w:hAnsi="宋体" w:cs="宋体" w:hint="eastAsia"/>
                <w:color w:val="000000" w:themeColor="text1"/>
                <w:spacing w:val="15"/>
                <w:kern w:val="0"/>
                <w:sz w:val="32"/>
                <w:szCs w:val="32"/>
              </w:rPr>
              <w:t>有何建议</w:t>
            </w:r>
          </w:p>
        </w:tc>
        <w:tc>
          <w:tcPr>
            <w:tcW w:w="12575" w:type="dxa"/>
            <w:gridSpan w:val="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5141A44" w14:textId="77777777" w:rsidR="00CD5FA9" w:rsidRPr="00196CF8" w:rsidRDefault="00CD5FA9" w:rsidP="007A248E">
            <w:pPr>
              <w:widowControl/>
              <w:rPr>
                <w:rFonts w:ascii="楷体_GB2312" w:eastAsia="楷体_GB2312" w:cs="宋体"/>
                <w:color w:val="000000" w:themeColor="text1"/>
                <w:spacing w:val="15"/>
                <w:kern w:val="0"/>
              </w:rPr>
            </w:pPr>
          </w:p>
        </w:tc>
      </w:tr>
    </w:tbl>
    <w:p w14:paraId="69DF5C2E" w14:textId="77777777" w:rsidR="00CD5FA9" w:rsidRPr="00196CF8" w:rsidRDefault="00CD5FA9" w:rsidP="00CD5FA9">
      <w:pPr>
        <w:widowControl/>
        <w:spacing w:line="375" w:lineRule="atLeast"/>
        <w:jc w:val="left"/>
        <w:rPr>
          <w:rFonts w:ascii="楷体_GB2312" w:eastAsia="楷体_GB2312" w:cs="宋体"/>
          <w:color w:val="000000" w:themeColor="text1"/>
          <w:spacing w:val="15"/>
          <w:kern w:val="0"/>
        </w:rPr>
      </w:pPr>
      <w:r w:rsidRPr="00196CF8">
        <w:rPr>
          <w:rFonts w:ascii="楷体_GB2312" w:eastAsia="楷体_GB2312" w:hAnsi="宋体" w:cs="宋体" w:hint="eastAsia"/>
          <w:color w:val="000000" w:themeColor="text1"/>
          <w:spacing w:val="15"/>
          <w:kern w:val="0"/>
          <w:sz w:val="32"/>
          <w:szCs w:val="32"/>
        </w:rPr>
        <w:t>注：请将此表</w:t>
      </w:r>
      <w:r w:rsidRPr="00196CF8">
        <w:rPr>
          <w:rFonts w:ascii="楷体_GB2312" w:eastAsia="楷体_GB2312" w:hint="eastAsia"/>
          <w:color w:val="000000" w:themeColor="text1"/>
          <w:sz w:val="32"/>
          <w:szCs w:val="32"/>
        </w:rPr>
        <w:t>发至邮箱dlkjw@188.com。</w:t>
      </w:r>
    </w:p>
    <w:p w14:paraId="5CC7EDA2" w14:textId="7C378A09" w:rsidR="00702FFC" w:rsidRPr="00CD5FA9" w:rsidRDefault="00702FFC" w:rsidP="00702FFC">
      <w:pPr>
        <w:spacing w:line="300" w:lineRule="exact"/>
        <w:jc w:val="left"/>
        <w:rPr>
          <w:rFonts w:ascii="楷体_GB2312" w:eastAsia="楷体_GB2312" w:hAnsi="宋体"/>
          <w:color w:val="000000" w:themeColor="text1"/>
          <w:kern w:val="0"/>
          <w:sz w:val="32"/>
          <w:szCs w:val="32"/>
        </w:rPr>
      </w:pPr>
    </w:p>
    <w:p w14:paraId="38E0466D" w14:textId="77777777" w:rsidR="00CD5FA9" w:rsidRDefault="00CD5FA9" w:rsidP="00702FFC">
      <w:pPr>
        <w:spacing w:line="400" w:lineRule="exact"/>
        <w:ind w:firstLineChars="200" w:firstLine="643"/>
        <w:jc w:val="center"/>
        <w:rPr>
          <w:rFonts w:ascii="楷体_GB2312" w:eastAsia="楷体_GB2312" w:hAnsi="仿宋"/>
          <w:b/>
          <w:kern w:val="0"/>
          <w:sz w:val="32"/>
          <w:szCs w:val="32"/>
        </w:rPr>
      </w:pPr>
    </w:p>
    <w:p w14:paraId="0EFA84CA" w14:textId="77777777" w:rsidR="00CD5FA9" w:rsidRDefault="00CD5FA9" w:rsidP="00702FFC">
      <w:pPr>
        <w:spacing w:line="400" w:lineRule="exact"/>
        <w:ind w:firstLineChars="200" w:firstLine="643"/>
        <w:jc w:val="center"/>
        <w:rPr>
          <w:rFonts w:ascii="楷体_GB2312" w:eastAsia="楷体_GB2312" w:hAnsi="仿宋"/>
          <w:b/>
          <w:kern w:val="0"/>
          <w:sz w:val="32"/>
          <w:szCs w:val="32"/>
        </w:rPr>
      </w:pPr>
    </w:p>
    <w:p w14:paraId="0CE7C3C9" w14:textId="2DB1F979" w:rsidR="00CD5FA9" w:rsidRDefault="00CD5FA9" w:rsidP="00CD5FA9">
      <w:pPr>
        <w:spacing w:line="400" w:lineRule="exact"/>
        <w:jc w:val="left"/>
        <w:rPr>
          <w:rFonts w:ascii="楷体_GB2312" w:eastAsia="楷体_GB2312" w:hAnsi="仿宋"/>
          <w:b/>
          <w:kern w:val="0"/>
          <w:sz w:val="32"/>
          <w:szCs w:val="32"/>
        </w:rPr>
      </w:pPr>
      <w:r w:rsidRPr="00702FFC">
        <w:rPr>
          <w:rFonts w:ascii="楷体_GB2312" w:eastAsia="楷体_GB2312" w:hAnsi="宋体" w:hint="eastAsia"/>
          <w:color w:val="000000" w:themeColor="text1"/>
          <w:kern w:val="0"/>
          <w:sz w:val="32"/>
          <w:szCs w:val="32"/>
          <w:lang w:val="zh-CN"/>
        </w:rPr>
        <w:lastRenderedPageBreak/>
        <w:t>附件3：</w:t>
      </w:r>
    </w:p>
    <w:p w14:paraId="7CF436EB" w14:textId="77777777" w:rsidR="00702FFC" w:rsidRPr="00702FFC" w:rsidRDefault="00702FFC" w:rsidP="00702FFC">
      <w:pPr>
        <w:spacing w:line="400" w:lineRule="exact"/>
        <w:ind w:firstLineChars="200" w:firstLine="643"/>
        <w:jc w:val="center"/>
        <w:rPr>
          <w:rFonts w:ascii="楷体_GB2312" w:eastAsia="楷体_GB2312" w:hAnsi="仿宋"/>
          <w:b/>
          <w:kern w:val="0"/>
          <w:sz w:val="32"/>
          <w:szCs w:val="32"/>
        </w:rPr>
      </w:pPr>
      <w:r w:rsidRPr="00702FFC">
        <w:rPr>
          <w:rFonts w:ascii="楷体_GB2312" w:eastAsia="楷体_GB2312" w:hAnsi="仿宋" w:hint="eastAsia"/>
          <w:b/>
          <w:kern w:val="0"/>
          <w:sz w:val="32"/>
          <w:szCs w:val="32"/>
        </w:rPr>
        <w:t>参会回执表</w:t>
      </w:r>
    </w:p>
    <w:p w14:paraId="3FEBC8C3" w14:textId="77777777" w:rsidR="00702FFC" w:rsidRPr="00702FFC" w:rsidRDefault="00702FFC" w:rsidP="00702FFC">
      <w:pPr>
        <w:widowControl/>
        <w:spacing w:afterLines="100" w:after="240" w:line="300" w:lineRule="exact"/>
        <w:ind w:firstLineChars="200" w:firstLine="643"/>
        <w:jc w:val="center"/>
        <w:rPr>
          <w:rFonts w:ascii="楷体_GB2312" w:eastAsia="楷体_GB2312" w:hAnsi="楷体"/>
          <w:b/>
          <w:bCs/>
          <w:kern w:val="0"/>
          <w:sz w:val="32"/>
          <w:szCs w:val="32"/>
        </w:rPr>
      </w:pPr>
      <w:r w:rsidRPr="00702FFC">
        <w:rPr>
          <w:rFonts w:ascii="楷体_GB2312" w:eastAsia="楷体_GB2312" w:hAnsi="Times New Roman" w:hint="eastAsia"/>
          <w:b/>
          <w:color w:val="000000" w:themeColor="text1"/>
          <w:kern w:val="0"/>
          <w:sz w:val="32"/>
          <w:szCs w:val="32"/>
        </w:rPr>
        <w:t>第三届热电联产远距离低能耗集中供热技术研讨会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235"/>
        <w:gridCol w:w="2835"/>
        <w:gridCol w:w="2268"/>
        <w:gridCol w:w="2127"/>
        <w:gridCol w:w="2977"/>
        <w:gridCol w:w="850"/>
        <w:gridCol w:w="929"/>
      </w:tblGrid>
      <w:tr w:rsidR="00702FFC" w:rsidRPr="00702FFC" w14:paraId="10388D9E" w14:textId="77777777" w:rsidTr="0014437D">
        <w:trPr>
          <w:cantSplit/>
          <w:trHeight w:val="198"/>
        </w:trPr>
        <w:tc>
          <w:tcPr>
            <w:tcW w:w="2235" w:type="dxa"/>
            <w:vMerge w:val="restart"/>
            <w:vAlign w:val="center"/>
          </w:tcPr>
          <w:p w14:paraId="5381B030" w14:textId="77777777" w:rsidR="00702FFC" w:rsidRPr="00702FFC" w:rsidRDefault="00702FFC" w:rsidP="00702FFC">
            <w:pPr>
              <w:spacing w:line="280" w:lineRule="exact"/>
              <w:rPr>
                <w:rFonts w:ascii="楷体_GB2312" w:eastAsia="楷体_GB2312" w:hAnsi="仿宋" w:cs="仿宋"/>
                <w:sz w:val="28"/>
                <w:szCs w:val="28"/>
              </w:rPr>
            </w:pPr>
            <w:r w:rsidRPr="00702FFC">
              <w:rPr>
                <w:rFonts w:ascii="楷体_GB2312" w:eastAsia="楷体_GB2312" w:hAnsi="仿宋" w:cs="仿宋" w:hint="eastAsia"/>
                <w:sz w:val="28"/>
                <w:szCs w:val="28"/>
              </w:rPr>
              <w:t>参会者姓名</w:t>
            </w:r>
          </w:p>
        </w:tc>
        <w:tc>
          <w:tcPr>
            <w:tcW w:w="2835" w:type="dxa"/>
            <w:vMerge w:val="restart"/>
            <w:vAlign w:val="center"/>
          </w:tcPr>
          <w:p w14:paraId="315108FD" w14:textId="77777777" w:rsidR="00702FFC" w:rsidRPr="00702FFC" w:rsidRDefault="00702FFC" w:rsidP="00702FFC">
            <w:pPr>
              <w:spacing w:line="280" w:lineRule="exact"/>
              <w:rPr>
                <w:rFonts w:ascii="楷体_GB2312" w:eastAsia="楷体_GB2312" w:hAnsi="仿宋" w:cs="仿宋"/>
                <w:sz w:val="28"/>
                <w:szCs w:val="28"/>
              </w:rPr>
            </w:pPr>
            <w:r w:rsidRPr="00702FFC">
              <w:rPr>
                <w:rFonts w:ascii="楷体_GB2312" w:eastAsia="楷体_GB2312" w:hAnsi="仿宋" w:cs="仿宋" w:hint="eastAsia"/>
                <w:sz w:val="28"/>
                <w:szCs w:val="28"/>
              </w:rPr>
              <w:t>职务/职称</w:t>
            </w:r>
          </w:p>
        </w:tc>
        <w:tc>
          <w:tcPr>
            <w:tcW w:w="2268" w:type="dxa"/>
            <w:vMerge w:val="restart"/>
            <w:vAlign w:val="center"/>
          </w:tcPr>
          <w:p w14:paraId="0CD2ACCD" w14:textId="77777777" w:rsidR="00702FFC" w:rsidRPr="00702FFC" w:rsidRDefault="00702FFC" w:rsidP="00702FFC">
            <w:pPr>
              <w:spacing w:line="280" w:lineRule="exact"/>
              <w:rPr>
                <w:rFonts w:ascii="楷体_GB2312" w:eastAsia="楷体_GB2312" w:hAnsi="仿宋" w:cs="仿宋"/>
                <w:sz w:val="28"/>
                <w:szCs w:val="28"/>
              </w:rPr>
            </w:pPr>
            <w:r w:rsidRPr="00702FFC">
              <w:rPr>
                <w:rFonts w:ascii="楷体_GB2312" w:eastAsia="楷体_GB2312" w:hAnsi="仿宋" w:cs="仿宋" w:hint="eastAsia"/>
                <w:sz w:val="28"/>
                <w:szCs w:val="28"/>
              </w:rPr>
              <w:t>手机</w:t>
            </w:r>
          </w:p>
        </w:tc>
        <w:tc>
          <w:tcPr>
            <w:tcW w:w="2127" w:type="dxa"/>
            <w:vMerge w:val="restart"/>
            <w:vAlign w:val="center"/>
          </w:tcPr>
          <w:p w14:paraId="093BF49D" w14:textId="77777777" w:rsidR="00702FFC" w:rsidRPr="00702FFC" w:rsidRDefault="00702FFC" w:rsidP="00702FFC">
            <w:pPr>
              <w:spacing w:line="280" w:lineRule="exact"/>
              <w:rPr>
                <w:rFonts w:ascii="楷体_GB2312" w:eastAsia="楷体_GB2312" w:hAnsi="仿宋" w:cs="仿宋"/>
                <w:sz w:val="28"/>
                <w:szCs w:val="28"/>
              </w:rPr>
            </w:pPr>
            <w:r w:rsidRPr="00702FFC">
              <w:rPr>
                <w:rFonts w:ascii="楷体_GB2312" w:eastAsia="楷体_GB2312" w:hAnsi="仿宋" w:cs="仿宋" w:hint="eastAsia"/>
                <w:sz w:val="28"/>
                <w:szCs w:val="28"/>
              </w:rPr>
              <w:t>传真</w:t>
            </w:r>
          </w:p>
        </w:tc>
        <w:tc>
          <w:tcPr>
            <w:tcW w:w="2977" w:type="dxa"/>
            <w:vMerge w:val="restart"/>
            <w:vAlign w:val="center"/>
          </w:tcPr>
          <w:p w14:paraId="5C23F117" w14:textId="77777777" w:rsidR="00702FFC" w:rsidRPr="00702FFC" w:rsidRDefault="00702FFC" w:rsidP="00702FFC">
            <w:pPr>
              <w:spacing w:line="280" w:lineRule="exact"/>
              <w:rPr>
                <w:rFonts w:ascii="楷体_GB2312" w:eastAsia="楷体_GB2312" w:hAnsi="仿宋" w:cs="仿宋"/>
                <w:sz w:val="28"/>
                <w:szCs w:val="28"/>
              </w:rPr>
            </w:pPr>
            <w:r w:rsidRPr="00702FFC">
              <w:rPr>
                <w:rFonts w:ascii="楷体_GB2312" w:eastAsia="楷体_GB2312" w:hAnsi="仿宋" w:cs="仿宋" w:hint="eastAsia"/>
                <w:sz w:val="28"/>
                <w:szCs w:val="28"/>
              </w:rPr>
              <w:t>E-mail</w:t>
            </w:r>
          </w:p>
        </w:tc>
        <w:tc>
          <w:tcPr>
            <w:tcW w:w="1779" w:type="dxa"/>
            <w:gridSpan w:val="2"/>
            <w:vAlign w:val="center"/>
          </w:tcPr>
          <w:p w14:paraId="69E4F930" w14:textId="77777777" w:rsidR="00702FFC" w:rsidRPr="00702FFC" w:rsidRDefault="00702FFC" w:rsidP="00702FFC">
            <w:pPr>
              <w:spacing w:line="280" w:lineRule="exact"/>
              <w:jc w:val="center"/>
              <w:rPr>
                <w:rFonts w:ascii="楷体_GB2312" w:eastAsia="楷体_GB2312" w:hAnsi="仿宋" w:cs="仿宋"/>
                <w:sz w:val="28"/>
                <w:szCs w:val="28"/>
              </w:rPr>
            </w:pPr>
            <w:r w:rsidRPr="00702FFC">
              <w:rPr>
                <w:rFonts w:ascii="楷体_GB2312" w:eastAsia="楷体_GB2312" w:hAnsi="仿宋" w:cs="仿宋" w:hint="eastAsia"/>
                <w:sz w:val="28"/>
                <w:szCs w:val="28"/>
              </w:rPr>
              <w:t>住房要求</w:t>
            </w:r>
          </w:p>
        </w:tc>
      </w:tr>
      <w:tr w:rsidR="00702FFC" w:rsidRPr="00702FFC" w14:paraId="70190108" w14:textId="77777777" w:rsidTr="0014437D">
        <w:trPr>
          <w:cantSplit/>
          <w:trHeight w:val="122"/>
        </w:trPr>
        <w:tc>
          <w:tcPr>
            <w:tcW w:w="2235" w:type="dxa"/>
            <w:vMerge/>
            <w:vAlign w:val="center"/>
          </w:tcPr>
          <w:p w14:paraId="649D9E71" w14:textId="77777777" w:rsidR="00702FFC" w:rsidRPr="00702FFC" w:rsidRDefault="00702FFC" w:rsidP="00702FFC">
            <w:pPr>
              <w:spacing w:line="280" w:lineRule="exact"/>
              <w:rPr>
                <w:rFonts w:ascii="楷体_GB2312" w:eastAsia="楷体_GB2312" w:hAnsi="仿宋" w:cs="仿宋"/>
                <w:sz w:val="28"/>
                <w:szCs w:val="28"/>
              </w:rPr>
            </w:pPr>
          </w:p>
        </w:tc>
        <w:tc>
          <w:tcPr>
            <w:tcW w:w="2835" w:type="dxa"/>
            <w:vMerge/>
            <w:vAlign w:val="center"/>
          </w:tcPr>
          <w:p w14:paraId="0DD45029" w14:textId="77777777" w:rsidR="00702FFC" w:rsidRPr="00702FFC" w:rsidRDefault="00702FFC" w:rsidP="00702FFC">
            <w:pPr>
              <w:spacing w:line="280" w:lineRule="exact"/>
              <w:rPr>
                <w:rFonts w:ascii="楷体_GB2312" w:eastAsia="楷体_GB2312" w:hAnsi="仿宋" w:cs="仿宋"/>
                <w:sz w:val="28"/>
                <w:szCs w:val="28"/>
              </w:rPr>
            </w:pPr>
          </w:p>
        </w:tc>
        <w:tc>
          <w:tcPr>
            <w:tcW w:w="2268" w:type="dxa"/>
            <w:vMerge/>
            <w:vAlign w:val="center"/>
          </w:tcPr>
          <w:p w14:paraId="2513F915" w14:textId="77777777" w:rsidR="00702FFC" w:rsidRPr="00702FFC" w:rsidRDefault="00702FFC" w:rsidP="00702FFC">
            <w:pPr>
              <w:spacing w:line="280" w:lineRule="exact"/>
              <w:rPr>
                <w:rFonts w:ascii="楷体_GB2312" w:eastAsia="楷体_GB2312" w:hAnsi="仿宋" w:cs="仿宋"/>
                <w:sz w:val="28"/>
                <w:szCs w:val="28"/>
              </w:rPr>
            </w:pPr>
          </w:p>
        </w:tc>
        <w:tc>
          <w:tcPr>
            <w:tcW w:w="2127" w:type="dxa"/>
            <w:vMerge/>
            <w:vAlign w:val="center"/>
          </w:tcPr>
          <w:p w14:paraId="0A475959" w14:textId="77777777" w:rsidR="00702FFC" w:rsidRPr="00702FFC" w:rsidRDefault="00702FFC" w:rsidP="00702FFC">
            <w:pPr>
              <w:spacing w:line="280" w:lineRule="exact"/>
              <w:rPr>
                <w:rFonts w:ascii="楷体_GB2312" w:eastAsia="楷体_GB2312" w:hAnsi="仿宋" w:cs="仿宋"/>
                <w:sz w:val="28"/>
                <w:szCs w:val="28"/>
              </w:rPr>
            </w:pPr>
          </w:p>
        </w:tc>
        <w:tc>
          <w:tcPr>
            <w:tcW w:w="2977" w:type="dxa"/>
            <w:vMerge/>
            <w:vAlign w:val="center"/>
          </w:tcPr>
          <w:p w14:paraId="6E3B6014" w14:textId="77777777" w:rsidR="00702FFC" w:rsidRPr="00702FFC" w:rsidRDefault="00702FFC" w:rsidP="00702FFC">
            <w:pPr>
              <w:spacing w:line="280" w:lineRule="exact"/>
              <w:rPr>
                <w:rFonts w:ascii="楷体_GB2312" w:eastAsia="楷体_GB2312" w:hAnsi="仿宋" w:cs="仿宋"/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14:paraId="76E1DAAB" w14:textId="77777777" w:rsidR="00702FFC" w:rsidRPr="00702FFC" w:rsidRDefault="00702FFC" w:rsidP="00702FFC">
            <w:pPr>
              <w:spacing w:line="280" w:lineRule="exact"/>
              <w:jc w:val="center"/>
              <w:rPr>
                <w:rFonts w:ascii="楷体_GB2312" w:eastAsia="楷体_GB2312" w:hAnsi="仿宋" w:cs="仿宋"/>
                <w:sz w:val="28"/>
                <w:szCs w:val="28"/>
              </w:rPr>
            </w:pPr>
            <w:r w:rsidRPr="00702FFC">
              <w:rPr>
                <w:rFonts w:ascii="楷体_GB2312" w:eastAsia="楷体_GB2312" w:hAnsi="仿宋" w:cs="仿宋" w:hint="eastAsia"/>
                <w:sz w:val="28"/>
                <w:szCs w:val="28"/>
              </w:rPr>
              <w:t>包房</w:t>
            </w:r>
          </w:p>
        </w:tc>
        <w:tc>
          <w:tcPr>
            <w:tcW w:w="929" w:type="dxa"/>
            <w:vAlign w:val="center"/>
          </w:tcPr>
          <w:p w14:paraId="518ED89E" w14:textId="77777777" w:rsidR="00702FFC" w:rsidRPr="00702FFC" w:rsidRDefault="00702FFC" w:rsidP="00702FFC">
            <w:pPr>
              <w:spacing w:line="280" w:lineRule="exact"/>
              <w:jc w:val="center"/>
              <w:rPr>
                <w:rFonts w:ascii="楷体_GB2312" w:eastAsia="楷体_GB2312" w:hAnsi="仿宋" w:cs="仿宋"/>
                <w:sz w:val="28"/>
                <w:szCs w:val="28"/>
              </w:rPr>
            </w:pPr>
            <w:r w:rsidRPr="00702FFC">
              <w:rPr>
                <w:rFonts w:ascii="楷体_GB2312" w:eastAsia="楷体_GB2312" w:hAnsi="仿宋" w:cs="仿宋" w:hint="eastAsia"/>
                <w:sz w:val="28"/>
                <w:szCs w:val="28"/>
              </w:rPr>
              <w:t>合住</w:t>
            </w:r>
          </w:p>
        </w:tc>
      </w:tr>
      <w:tr w:rsidR="00702FFC" w:rsidRPr="00702FFC" w14:paraId="4085AC61" w14:textId="77777777" w:rsidTr="0014437D">
        <w:trPr>
          <w:cantSplit/>
          <w:trHeight w:hRule="exact" w:val="1021"/>
        </w:trPr>
        <w:tc>
          <w:tcPr>
            <w:tcW w:w="2235" w:type="dxa"/>
            <w:vAlign w:val="center"/>
          </w:tcPr>
          <w:p w14:paraId="0A4995BB" w14:textId="77777777" w:rsidR="00702FFC" w:rsidRPr="00702FFC" w:rsidRDefault="00702FFC" w:rsidP="00702FFC">
            <w:pPr>
              <w:spacing w:line="280" w:lineRule="exact"/>
              <w:rPr>
                <w:rFonts w:ascii="楷体_GB2312" w:eastAsia="楷体_GB2312" w:hAnsi="仿宋" w:cs="仿宋"/>
                <w:sz w:val="28"/>
                <w:szCs w:val="28"/>
              </w:rPr>
            </w:pPr>
          </w:p>
        </w:tc>
        <w:tc>
          <w:tcPr>
            <w:tcW w:w="2835" w:type="dxa"/>
            <w:vAlign w:val="center"/>
          </w:tcPr>
          <w:p w14:paraId="4401EA4B" w14:textId="77777777" w:rsidR="00702FFC" w:rsidRPr="00702FFC" w:rsidRDefault="00702FFC" w:rsidP="00702FFC">
            <w:pPr>
              <w:spacing w:line="280" w:lineRule="exact"/>
              <w:rPr>
                <w:rFonts w:ascii="楷体_GB2312" w:eastAsia="楷体_GB2312" w:hAnsi="仿宋" w:cs="仿宋"/>
                <w:sz w:val="28"/>
                <w:szCs w:val="28"/>
              </w:rPr>
            </w:pPr>
          </w:p>
        </w:tc>
        <w:tc>
          <w:tcPr>
            <w:tcW w:w="2268" w:type="dxa"/>
            <w:vAlign w:val="center"/>
          </w:tcPr>
          <w:p w14:paraId="18862467" w14:textId="77777777" w:rsidR="00702FFC" w:rsidRPr="00702FFC" w:rsidRDefault="00702FFC" w:rsidP="00702FFC">
            <w:pPr>
              <w:spacing w:line="280" w:lineRule="exact"/>
              <w:rPr>
                <w:rFonts w:ascii="楷体_GB2312" w:eastAsia="楷体_GB2312" w:hAnsi="仿宋" w:cs="仿宋"/>
                <w:sz w:val="28"/>
                <w:szCs w:val="28"/>
              </w:rPr>
            </w:pPr>
          </w:p>
        </w:tc>
        <w:tc>
          <w:tcPr>
            <w:tcW w:w="2127" w:type="dxa"/>
            <w:vAlign w:val="center"/>
          </w:tcPr>
          <w:p w14:paraId="6D2F3F22" w14:textId="77777777" w:rsidR="00702FFC" w:rsidRPr="00702FFC" w:rsidRDefault="00702FFC" w:rsidP="00702FFC">
            <w:pPr>
              <w:spacing w:line="280" w:lineRule="exact"/>
              <w:rPr>
                <w:rFonts w:ascii="楷体_GB2312" w:eastAsia="楷体_GB2312" w:hAnsi="仿宋" w:cs="仿宋"/>
                <w:sz w:val="28"/>
                <w:szCs w:val="28"/>
              </w:rPr>
            </w:pPr>
          </w:p>
        </w:tc>
        <w:tc>
          <w:tcPr>
            <w:tcW w:w="2977" w:type="dxa"/>
            <w:vAlign w:val="center"/>
          </w:tcPr>
          <w:p w14:paraId="4895F2A3" w14:textId="77777777" w:rsidR="00702FFC" w:rsidRPr="00702FFC" w:rsidRDefault="00702FFC" w:rsidP="00702FFC">
            <w:pPr>
              <w:spacing w:line="280" w:lineRule="exact"/>
              <w:rPr>
                <w:rFonts w:ascii="楷体_GB2312" w:eastAsia="楷体_GB2312" w:hAnsi="仿宋" w:cs="仿宋"/>
                <w:sz w:val="28"/>
                <w:szCs w:val="28"/>
              </w:rPr>
            </w:pPr>
          </w:p>
        </w:tc>
        <w:tc>
          <w:tcPr>
            <w:tcW w:w="1779" w:type="dxa"/>
            <w:gridSpan w:val="2"/>
            <w:vAlign w:val="center"/>
          </w:tcPr>
          <w:p w14:paraId="3B8A37A6" w14:textId="77777777" w:rsidR="00702FFC" w:rsidRPr="00702FFC" w:rsidRDefault="00702FFC" w:rsidP="00702FFC">
            <w:pPr>
              <w:spacing w:line="280" w:lineRule="exact"/>
              <w:rPr>
                <w:rFonts w:ascii="楷体_GB2312" w:eastAsia="楷体_GB2312" w:hAnsi="仿宋" w:cs="仿宋"/>
                <w:sz w:val="28"/>
                <w:szCs w:val="28"/>
              </w:rPr>
            </w:pPr>
          </w:p>
        </w:tc>
      </w:tr>
      <w:tr w:rsidR="00702FFC" w:rsidRPr="00702FFC" w14:paraId="19246C71" w14:textId="77777777" w:rsidTr="0014437D">
        <w:trPr>
          <w:cantSplit/>
          <w:trHeight w:hRule="exact" w:val="1021"/>
        </w:trPr>
        <w:tc>
          <w:tcPr>
            <w:tcW w:w="2235" w:type="dxa"/>
            <w:vAlign w:val="center"/>
          </w:tcPr>
          <w:p w14:paraId="6332CD3E" w14:textId="77777777" w:rsidR="00702FFC" w:rsidRPr="00702FFC" w:rsidRDefault="00702FFC" w:rsidP="00702FFC">
            <w:pPr>
              <w:spacing w:line="280" w:lineRule="exact"/>
              <w:rPr>
                <w:rFonts w:ascii="楷体_GB2312" w:eastAsia="楷体_GB2312" w:hAnsi="仿宋" w:cs="仿宋"/>
                <w:sz w:val="28"/>
                <w:szCs w:val="28"/>
              </w:rPr>
            </w:pPr>
          </w:p>
        </w:tc>
        <w:tc>
          <w:tcPr>
            <w:tcW w:w="2835" w:type="dxa"/>
            <w:vAlign w:val="center"/>
          </w:tcPr>
          <w:p w14:paraId="2EF8B2B8" w14:textId="77777777" w:rsidR="00702FFC" w:rsidRPr="00702FFC" w:rsidRDefault="00702FFC" w:rsidP="00702FFC">
            <w:pPr>
              <w:spacing w:line="280" w:lineRule="exact"/>
              <w:rPr>
                <w:rFonts w:ascii="楷体_GB2312" w:eastAsia="楷体_GB2312" w:hAnsi="仿宋" w:cs="仿宋"/>
                <w:sz w:val="28"/>
                <w:szCs w:val="28"/>
              </w:rPr>
            </w:pPr>
          </w:p>
        </w:tc>
        <w:tc>
          <w:tcPr>
            <w:tcW w:w="2268" w:type="dxa"/>
            <w:vAlign w:val="center"/>
          </w:tcPr>
          <w:p w14:paraId="15ED059A" w14:textId="77777777" w:rsidR="00702FFC" w:rsidRPr="00702FFC" w:rsidRDefault="00702FFC" w:rsidP="00702FFC">
            <w:pPr>
              <w:spacing w:line="280" w:lineRule="exact"/>
              <w:rPr>
                <w:rFonts w:ascii="楷体_GB2312" w:eastAsia="楷体_GB2312" w:hAnsi="仿宋" w:cs="仿宋"/>
                <w:sz w:val="28"/>
                <w:szCs w:val="28"/>
              </w:rPr>
            </w:pPr>
          </w:p>
        </w:tc>
        <w:tc>
          <w:tcPr>
            <w:tcW w:w="2127" w:type="dxa"/>
            <w:vAlign w:val="center"/>
          </w:tcPr>
          <w:p w14:paraId="40FCA6BC" w14:textId="77777777" w:rsidR="00702FFC" w:rsidRPr="00702FFC" w:rsidRDefault="00702FFC" w:rsidP="00702FFC">
            <w:pPr>
              <w:spacing w:line="280" w:lineRule="exact"/>
              <w:rPr>
                <w:rFonts w:ascii="楷体_GB2312" w:eastAsia="楷体_GB2312" w:hAnsi="仿宋" w:cs="仿宋"/>
                <w:sz w:val="28"/>
                <w:szCs w:val="28"/>
              </w:rPr>
            </w:pPr>
          </w:p>
        </w:tc>
        <w:tc>
          <w:tcPr>
            <w:tcW w:w="2977" w:type="dxa"/>
            <w:vAlign w:val="center"/>
          </w:tcPr>
          <w:p w14:paraId="37954035" w14:textId="77777777" w:rsidR="00702FFC" w:rsidRPr="00702FFC" w:rsidRDefault="00702FFC" w:rsidP="00702FFC">
            <w:pPr>
              <w:spacing w:line="280" w:lineRule="exact"/>
              <w:rPr>
                <w:rFonts w:ascii="楷体_GB2312" w:eastAsia="楷体_GB2312" w:hAnsi="仿宋" w:cs="仿宋"/>
                <w:sz w:val="28"/>
                <w:szCs w:val="28"/>
              </w:rPr>
            </w:pPr>
          </w:p>
        </w:tc>
        <w:tc>
          <w:tcPr>
            <w:tcW w:w="1779" w:type="dxa"/>
            <w:gridSpan w:val="2"/>
            <w:vAlign w:val="center"/>
          </w:tcPr>
          <w:p w14:paraId="73CCF6C9" w14:textId="77777777" w:rsidR="00702FFC" w:rsidRPr="00702FFC" w:rsidRDefault="00702FFC" w:rsidP="00702FFC">
            <w:pPr>
              <w:spacing w:line="280" w:lineRule="exact"/>
              <w:rPr>
                <w:rFonts w:ascii="楷体_GB2312" w:eastAsia="楷体_GB2312" w:hAnsi="仿宋" w:cs="仿宋"/>
                <w:sz w:val="28"/>
                <w:szCs w:val="28"/>
              </w:rPr>
            </w:pPr>
          </w:p>
        </w:tc>
      </w:tr>
      <w:tr w:rsidR="00702FFC" w:rsidRPr="00702FFC" w14:paraId="37707B76" w14:textId="77777777" w:rsidTr="0014437D">
        <w:trPr>
          <w:cantSplit/>
          <w:trHeight w:hRule="exact" w:val="1021"/>
        </w:trPr>
        <w:tc>
          <w:tcPr>
            <w:tcW w:w="2235" w:type="dxa"/>
            <w:vAlign w:val="center"/>
          </w:tcPr>
          <w:p w14:paraId="2560E26D" w14:textId="77777777" w:rsidR="00702FFC" w:rsidRPr="00702FFC" w:rsidRDefault="00702FFC" w:rsidP="00702FFC">
            <w:pPr>
              <w:spacing w:line="280" w:lineRule="exact"/>
              <w:rPr>
                <w:rFonts w:ascii="楷体_GB2312" w:eastAsia="楷体_GB2312" w:hAnsi="仿宋" w:cs="仿宋"/>
                <w:sz w:val="28"/>
                <w:szCs w:val="28"/>
              </w:rPr>
            </w:pPr>
          </w:p>
        </w:tc>
        <w:tc>
          <w:tcPr>
            <w:tcW w:w="2835" w:type="dxa"/>
            <w:vAlign w:val="center"/>
          </w:tcPr>
          <w:p w14:paraId="10DB2BFE" w14:textId="77777777" w:rsidR="00702FFC" w:rsidRPr="00702FFC" w:rsidRDefault="00702FFC" w:rsidP="00702FFC">
            <w:pPr>
              <w:spacing w:line="280" w:lineRule="exact"/>
              <w:rPr>
                <w:rFonts w:ascii="楷体_GB2312" w:eastAsia="楷体_GB2312" w:hAnsi="仿宋" w:cs="仿宋"/>
                <w:sz w:val="28"/>
                <w:szCs w:val="28"/>
              </w:rPr>
            </w:pPr>
          </w:p>
        </w:tc>
        <w:tc>
          <w:tcPr>
            <w:tcW w:w="2268" w:type="dxa"/>
            <w:vAlign w:val="center"/>
          </w:tcPr>
          <w:p w14:paraId="4333722F" w14:textId="77777777" w:rsidR="00702FFC" w:rsidRPr="00702FFC" w:rsidRDefault="00702FFC" w:rsidP="00702FFC">
            <w:pPr>
              <w:spacing w:line="280" w:lineRule="exact"/>
              <w:rPr>
                <w:rFonts w:ascii="楷体_GB2312" w:eastAsia="楷体_GB2312" w:hAnsi="仿宋" w:cs="仿宋"/>
                <w:sz w:val="28"/>
                <w:szCs w:val="28"/>
              </w:rPr>
            </w:pPr>
          </w:p>
        </w:tc>
        <w:tc>
          <w:tcPr>
            <w:tcW w:w="2127" w:type="dxa"/>
            <w:vAlign w:val="center"/>
          </w:tcPr>
          <w:p w14:paraId="27B056C8" w14:textId="77777777" w:rsidR="00702FFC" w:rsidRPr="00702FFC" w:rsidRDefault="00702FFC" w:rsidP="00702FFC">
            <w:pPr>
              <w:spacing w:line="280" w:lineRule="exact"/>
              <w:rPr>
                <w:rFonts w:ascii="楷体_GB2312" w:eastAsia="楷体_GB2312" w:hAnsi="仿宋" w:cs="仿宋"/>
                <w:sz w:val="28"/>
                <w:szCs w:val="28"/>
              </w:rPr>
            </w:pPr>
          </w:p>
        </w:tc>
        <w:tc>
          <w:tcPr>
            <w:tcW w:w="2977" w:type="dxa"/>
            <w:vAlign w:val="center"/>
          </w:tcPr>
          <w:p w14:paraId="32FE0B1A" w14:textId="77777777" w:rsidR="00702FFC" w:rsidRPr="00702FFC" w:rsidRDefault="00702FFC" w:rsidP="00702FFC">
            <w:pPr>
              <w:spacing w:line="280" w:lineRule="exact"/>
              <w:rPr>
                <w:rFonts w:ascii="楷体_GB2312" w:eastAsia="楷体_GB2312" w:hAnsi="仿宋" w:cs="仿宋"/>
                <w:sz w:val="28"/>
                <w:szCs w:val="28"/>
              </w:rPr>
            </w:pPr>
          </w:p>
        </w:tc>
        <w:tc>
          <w:tcPr>
            <w:tcW w:w="1779" w:type="dxa"/>
            <w:gridSpan w:val="2"/>
            <w:vAlign w:val="center"/>
          </w:tcPr>
          <w:p w14:paraId="56FCB31E" w14:textId="77777777" w:rsidR="00702FFC" w:rsidRPr="00702FFC" w:rsidRDefault="00702FFC" w:rsidP="00702FFC">
            <w:pPr>
              <w:spacing w:line="280" w:lineRule="exact"/>
              <w:rPr>
                <w:rFonts w:ascii="楷体_GB2312" w:eastAsia="楷体_GB2312" w:hAnsi="仿宋" w:cs="仿宋"/>
                <w:sz w:val="28"/>
                <w:szCs w:val="28"/>
              </w:rPr>
            </w:pPr>
          </w:p>
        </w:tc>
      </w:tr>
      <w:tr w:rsidR="00702FFC" w:rsidRPr="00702FFC" w14:paraId="3A7C1FD4" w14:textId="77777777" w:rsidTr="0014437D">
        <w:trPr>
          <w:cantSplit/>
          <w:trHeight w:hRule="exact" w:val="1021"/>
        </w:trPr>
        <w:tc>
          <w:tcPr>
            <w:tcW w:w="2235" w:type="dxa"/>
            <w:vAlign w:val="center"/>
          </w:tcPr>
          <w:p w14:paraId="713D377B" w14:textId="77777777" w:rsidR="00702FFC" w:rsidRPr="00702FFC" w:rsidRDefault="00702FFC" w:rsidP="00702FFC">
            <w:pPr>
              <w:spacing w:line="280" w:lineRule="exact"/>
              <w:rPr>
                <w:rFonts w:ascii="楷体_GB2312" w:eastAsia="楷体_GB2312" w:hAnsi="仿宋" w:cs="仿宋"/>
                <w:sz w:val="28"/>
                <w:szCs w:val="28"/>
              </w:rPr>
            </w:pPr>
          </w:p>
        </w:tc>
        <w:tc>
          <w:tcPr>
            <w:tcW w:w="2835" w:type="dxa"/>
            <w:vAlign w:val="center"/>
          </w:tcPr>
          <w:p w14:paraId="54864CD0" w14:textId="77777777" w:rsidR="00702FFC" w:rsidRPr="00702FFC" w:rsidRDefault="00702FFC" w:rsidP="00702FFC">
            <w:pPr>
              <w:spacing w:line="280" w:lineRule="exact"/>
              <w:rPr>
                <w:rFonts w:ascii="楷体_GB2312" w:eastAsia="楷体_GB2312" w:hAnsi="仿宋" w:cs="仿宋"/>
                <w:sz w:val="28"/>
                <w:szCs w:val="28"/>
              </w:rPr>
            </w:pPr>
          </w:p>
        </w:tc>
        <w:tc>
          <w:tcPr>
            <w:tcW w:w="2268" w:type="dxa"/>
            <w:vAlign w:val="center"/>
          </w:tcPr>
          <w:p w14:paraId="3F3DAD64" w14:textId="77777777" w:rsidR="00702FFC" w:rsidRPr="00702FFC" w:rsidRDefault="00702FFC" w:rsidP="00702FFC">
            <w:pPr>
              <w:spacing w:line="280" w:lineRule="exact"/>
              <w:rPr>
                <w:rFonts w:ascii="楷体_GB2312" w:eastAsia="楷体_GB2312" w:hAnsi="仿宋" w:cs="仿宋"/>
                <w:sz w:val="28"/>
                <w:szCs w:val="28"/>
              </w:rPr>
            </w:pPr>
          </w:p>
        </w:tc>
        <w:tc>
          <w:tcPr>
            <w:tcW w:w="2127" w:type="dxa"/>
            <w:vAlign w:val="center"/>
          </w:tcPr>
          <w:p w14:paraId="3C31A966" w14:textId="77777777" w:rsidR="00702FFC" w:rsidRPr="00702FFC" w:rsidRDefault="00702FFC" w:rsidP="00702FFC">
            <w:pPr>
              <w:spacing w:line="280" w:lineRule="exact"/>
              <w:rPr>
                <w:rFonts w:ascii="楷体_GB2312" w:eastAsia="楷体_GB2312" w:hAnsi="仿宋" w:cs="仿宋"/>
                <w:sz w:val="28"/>
                <w:szCs w:val="28"/>
              </w:rPr>
            </w:pPr>
          </w:p>
        </w:tc>
        <w:tc>
          <w:tcPr>
            <w:tcW w:w="2977" w:type="dxa"/>
            <w:vAlign w:val="center"/>
          </w:tcPr>
          <w:p w14:paraId="583C8040" w14:textId="77777777" w:rsidR="00702FFC" w:rsidRPr="00702FFC" w:rsidRDefault="00702FFC" w:rsidP="00702FFC">
            <w:pPr>
              <w:spacing w:line="280" w:lineRule="exact"/>
              <w:rPr>
                <w:rFonts w:ascii="楷体_GB2312" w:eastAsia="楷体_GB2312" w:hAnsi="仿宋" w:cs="仿宋"/>
                <w:sz w:val="28"/>
                <w:szCs w:val="28"/>
              </w:rPr>
            </w:pPr>
          </w:p>
        </w:tc>
        <w:tc>
          <w:tcPr>
            <w:tcW w:w="1779" w:type="dxa"/>
            <w:gridSpan w:val="2"/>
            <w:vAlign w:val="center"/>
          </w:tcPr>
          <w:p w14:paraId="2410FB0E" w14:textId="77777777" w:rsidR="00702FFC" w:rsidRPr="00702FFC" w:rsidRDefault="00702FFC" w:rsidP="00702FFC">
            <w:pPr>
              <w:spacing w:line="280" w:lineRule="exact"/>
              <w:rPr>
                <w:rFonts w:ascii="楷体_GB2312" w:eastAsia="楷体_GB2312" w:hAnsi="仿宋" w:cs="仿宋"/>
                <w:sz w:val="28"/>
                <w:szCs w:val="28"/>
              </w:rPr>
            </w:pPr>
          </w:p>
        </w:tc>
      </w:tr>
      <w:tr w:rsidR="00702FFC" w:rsidRPr="00702FFC" w14:paraId="4B007417" w14:textId="77777777" w:rsidTr="0014437D">
        <w:trPr>
          <w:cantSplit/>
          <w:trHeight w:val="2169"/>
        </w:trPr>
        <w:tc>
          <w:tcPr>
            <w:tcW w:w="7338" w:type="dxa"/>
            <w:gridSpan w:val="3"/>
            <w:vAlign w:val="center"/>
          </w:tcPr>
          <w:p w14:paraId="46DDD664" w14:textId="77777777" w:rsidR="00702FFC" w:rsidRPr="00702FFC" w:rsidRDefault="00702FFC" w:rsidP="00702FFC">
            <w:pPr>
              <w:spacing w:line="280" w:lineRule="exact"/>
              <w:rPr>
                <w:rFonts w:ascii="楷体_GB2312" w:eastAsia="楷体_GB2312" w:hAnsi="仿宋" w:cs="仿宋"/>
                <w:sz w:val="28"/>
                <w:szCs w:val="28"/>
              </w:rPr>
            </w:pPr>
            <w:r w:rsidRPr="00702FFC">
              <w:rPr>
                <w:rFonts w:ascii="楷体_GB2312" w:eastAsia="楷体_GB2312" w:hAnsi="仿宋" w:cs="仿宋" w:hint="eastAsia"/>
                <w:sz w:val="28"/>
                <w:szCs w:val="28"/>
              </w:rPr>
              <w:t>汇款账户：</w:t>
            </w:r>
          </w:p>
          <w:p w14:paraId="47769404" w14:textId="77777777" w:rsidR="00702FFC" w:rsidRPr="00702FFC" w:rsidRDefault="00702FFC" w:rsidP="00702FFC">
            <w:pPr>
              <w:spacing w:line="280" w:lineRule="exact"/>
              <w:rPr>
                <w:rFonts w:ascii="楷体_GB2312" w:eastAsia="楷体_GB2312" w:hAnsi="仿宋" w:cs="仿宋"/>
                <w:sz w:val="28"/>
                <w:szCs w:val="28"/>
              </w:rPr>
            </w:pPr>
            <w:r w:rsidRPr="00702FFC">
              <w:rPr>
                <w:rFonts w:ascii="楷体_GB2312" w:eastAsia="楷体_GB2312" w:hAnsi="仿宋" w:cs="仿宋" w:hint="eastAsia"/>
                <w:sz w:val="28"/>
                <w:szCs w:val="28"/>
              </w:rPr>
              <w:t>户    名：北京</w:t>
            </w:r>
            <w:proofErr w:type="gramStart"/>
            <w:r w:rsidRPr="00702FFC">
              <w:rPr>
                <w:rFonts w:ascii="楷体_GB2312" w:eastAsia="楷体_GB2312" w:hAnsi="仿宋" w:cs="仿宋" w:hint="eastAsia"/>
                <w:sz w:val="28"/>
                <w:szCs w:val="28"/>
              </w:rPr>
              <w:t>中电科能</w:t>
            </w:r>
            <w:proofErr w:type="gramEnd"/>
            <w:r w:rsidRPr="00702FFC">
              <w:rPr>
                <w:rFonts w:ascii="楷体_GB2312" w:eastAsia="楷体_GB2312" w:hAnsi="仿宋" w:cs="仿宋" w:hint="eastAsia"/>
                <w:sz w:val="28"/>
                <w:szCs w:val="28"/>
              </w:rPr>
              <w:t>会展服务有限公司</w:t>
            </w:r>
          </w:p>
          <w:p w14:paraId="2B19478E" w14:textId="77777777" w:rsidR="00702FFC" w:rsidRPr="00702FFC" w:rsidRDefault="00702FFC" w:rsidP="00702FFC">
            <w:pPr>
              <w:spacing w:line="280" w:lineRule="exact"/>
              <w:rPr>
                <w:rFonts w:ascii="楷体_GB2312" w:eastAsia="楷体_GB2312" w:hAnsi="仿宋" w:cs="仿宋"/>
                <w:sz w:val="28"/>
                <w:szCs w:val="28"/>
              </w:rPr>
            </w:pPr>
            <w:r w:rsidRPr="00702FFC">
              <w:rPr>
                <w:rFonts w:ascii="楷体_GB2312" w:eastAsia="楷体_GB2312" w:hAnsi="仿宋" w:cs="仿宋" w:hint="eastAsia"/>
                <w:sz w:val="28"/>
                <w:szCs w:val="28"/>
              </w:rPr>
              <w:t>开户银行：中国民生银行北京朝阳门支行</w:t>
            </w:r>
          </w:p>
          <w:p w14:paraId="03DACDDC" w14:textId="77777777" w:rsidR="00702FFC" w:rsidRPr="00702FFC" w:rsidRDefault="00702FFC" w:rsidP="00702FFC">
            <w:pPr>
              <w:spacing w:line="280" w:lineRule="exact"/>
              <w:rPr>
                <w:rFonts w:ascii="楷体_GB2312" w:eastAsia="楷体_GB2312" w:hAnsi="仿宋" w:cs="仿宋"/>
                <w:sz w:val="28"/>
                <w:szCs w:val="28"/>
              </w:rPr>
            </w:pPr>
            <w:proofErr w:type="gramStart"/>
            <w:r w:rsidRPr="00702FFC">
              <w:rPr>
                <w:rFonts w:ascii="楷体_GB2312" w:eastAsia="楷体_GB2312" w:hAnsi="仿宋" w:cs="仿宋" w:hint="eastAsia"/>
                <w:sz w:val="28"/>
                <w:szCs w:val="28"/>
              </w:rPr>
              <w:t>账</w:t>
            </w:r>
            <w:proofErr w:type="gramEnd"/>
            <w:r w:rsidRPr="00702FFC">
              <w:rPr>
                <w:rFonts w:ascii="楷体_GB2312" w:eastAsia="楷体_GB2312" w:hAnsi="仿宋" w:cs="仿宋" w:hint="eastAsia"/>
                <w:sz w:val="28"/>
                <w:szCs w:val="28"/>
              </w:rPr>
              <w:t xml:space="preserve">    号：609825325</w:t>
            </w:r>
          </w:p>
          <w:p w14:paraId="7C181808" w14:textId="77777777" w:rsidR="00702FFC" w:rsidRPr="00702FFC" w:rsidRDefault="00702FFC" w:rsidP="00702FFC">
            <w:pPr>
              <w:spacing w:line="280" w:lineRule="exact"/>
              <w:rPr>
                <w:rFonts w:ascii="楷体_GB2312" w:eastAsia="楷体_GB2312" w:hAnsi="仿宋" w:cs="仿宋"/>
                <w:sz w:val="28"/>
                <w:szCs w:val="28"/>
              </w:rPr>
            </w:pPr>
            <w:r w:rsidRPr="00702FFC">
              <w:rPr>
                <w:rFonts w:ascii="楷体_GB2312" w:eastAsia="楷体_GB2312" w:hAnsi="仿宋" w:cs="仿宋" w:hint="eastAsia"/>
                <w:sz w:val="28"/>
                <w:szCs w:val="28"/>
              </w:rPr>
              <w:t>说    明：会前交费参会者报到时现场领取发票；</w:t>
            </w:r>
          </w:p>
          <w:p w14:paraId="435EE411" w14:textId="77777777" w:rsidR="00702FFC" w:rsidRPr="00702FFC" w:rsidRDefault="00702FFC" w:rsidP="00702FFC">
            <w:pPr>
              <w:spacing w:line="280" w:lineRule="exact"/>
              <w:ind w:firstLineChars="500" w:firstLine="1400"/>
              <w:rPr>
                <w:rFonts w:ascii="楷体_GB2312" w:eastAsia="楷体_GB2312" w:hAnsi="仿宋" w:cs="仿宋"/>
                <w:sz w:val="28"/>
                <w:szCs w:val="28"/>
              </w:rPr>
            </w:pPr>
            <w:r w:rsidRPr="00702FFC">
              <w:rPr>
                <w:rFonts w:ascii="楷体_GB2312" w:eastAsia="楷体_GB2312" w:hAnsi="仿宋" w:cs="仿宋" w:hint="eastAsia"/>
                <w:sz w:val="28"/>
                <w:szCs w:val="28"/>
              </w:rPr>
              <w:t>现场交费参会者发票将会后邮寄至参会单位。</w:t>
            </w:r>
          </w:p>
        </w:tc>
        <w:tc>
          <w:tcPr>
            <w:tcW w:w="6883" w:type="dxa"/>
            <w:gridSpan w:val="4"/>
            <w:vAlign w:val="center"/>
          </w:tcPr>
          <w:p w14:paraId="2A602F14" w14:textId="77777777" w:rsidR="00702FFC" w:rsidRPr="00702FFC" w:rsidRDefault="00702FFC" w:rsidP="00702FFC">
            <w:pPr>
              <w:spacing w:line="280" w:lineRule="exact"/>
              <w:jc w:val="center"/>
              <w:rPr>
                <w:rFonts w:ascii="楷体_GB2312" w:eastAsia="楷体_GB2312" w:hAnsi="仿宋" w:cs="仿宋"/>
                <w:sz w:val="28"/>
                <w:szCs w:val="28"/>
              </w:rPr>
            </w:pPr>
            <w:r w:rsidRPr="00702FFC">
              <w:rPr>
                <w:rFonts w:ascii="楷体_GB2312" w:eastAsia="楷体_GB2312" w:hAnsi="仿宋" w:cs="仿宋" w:hint="eastAsia"/>
                <w:sz w:val="28"/>
                <w:szCs w:val="28"/>
              </w:rPr>
              <w:t>参会单位（加盖公章）</w:t>
            </w:r>
          </w:p>
          <w:p w14:paraId="46FAD002" w14:textId="77777777" w:rsidR="00702FFC" w:rsidRPr="00702FFC" w:rsidRDefault="00702FFC" w:rsidP="00702FFC">
            <w:pPr>
              <w:spacing w:line="280" w:lineRule="exact"/>
              <w:rPr>
                <w:rFonts w:ascii="楷体_GB2312" w:eastAsia="楷体_GB2312" w:hAnsi="仿宋" w:cs="仿宋"/>
                <w:sz w:val="28"/>
                <w:szCs w:val="28"/>
              </w:rPr>
            </w:pPr>
          </w:p>
          <w:p w14:paraId="1F0AA9FB" w14:textId="77777777" w:rsidR="00702FFC" w:rsidRPr="00702FFC" w:rsidRDefault="00702FFC" w:rsidP="00702FFC">
            <w:pPr>
              <w:spacing w:line="280" w:lineRule="exact"/>
              <w:jc w:val="center"/>
              <w:rPr>
                <w:rFonts w:ascii="楷体_GB2312" w:eastAsia="楷体_GB2312" w:hAnsi="仿宋" w:cs="仿宋"/>
                <w:sz w:val="28"/>
                <w:szCs w:val="28"/>
              </w:rPr>
            </w:pPr>
            <w:r w:rsidRPr="00702FFC">
              <w:rPr>
                <w:rFonts w:ascii="楷体_GB2312" w:eastAsia="楷体_GB2312" w:hAnsi="仿宋" w:cs="仿宋" w:hint="eastAsia"/>
                <w:sz w:val="28"/>
                <w:szCs w:val="28"/>
              </w:rPr>
              <w:t>年    月    日</w:t>
            </w:r>
          </w:p>
          <w:p w14:paraId="7727C012" w14:textId="77777777" w:rsidR="00702FFC" w:rsidRPr="00702FFC" w:rsidRDefault="00702FFC" w:rsidP="00702FFC">
            <w:pPr>
              <w:spacing w:line="280" w:lineRule="exact"/>
              <w:rPr>
                <w:rFonts w:ascii="楷体_GB2312" w:eastAsia="楷体_GB2312" w:hAnsi="仿宋" w:cs="仿宋"/>
                <w:sz w:val="28"/>
                <w:szCs w:val="28"/>
              </w:rPr>
            </w:pPr>
          </w:p>
        </w:tc>
      </w:tr>
    </w:tbl>
    <w:p w14:paraId="6B727271" w14:textId="77777777" w:rsidR="00702FFC" w:rsidRPr="00702FFC" w:rsidRDefault="00702FFC" w:rsidP="00702FFC">
      <w:pPr>
        <w:spacing w:line="400" w:lineRule="exact"/>
        <w:rPr>
          <w:rFonts w:ascii="楷体_GB2312" w:eastAsia="楷体_GB2312" w:hAnsi="仿宋"/>
          <w:kern w:val="0"/>
          <w:sz w:val="32"/>
          <w:szCs w:val="32"/>
        </w:rPr>
      </w:pPr>
      <w:r w:rsidRPr="00702FFC">
        <w:rPr>
          <w:rFonts w:ascii="楷体_GB2312" w:eastAsia="楷体_GB2312" w:hAnsi="仿宋" w:hint="eastAsia"/>
          <w:kern w:val="0"/>
          <w:sz w:val="32"/>
          <w:szCs w:val="32"/>
        </w:rPr>
        <w:t>备注：1、此表复印有效；请务必将各项内容填写完整并加盖单位公章。</w:t>
      </w:r>
    </w:p>
    <w:p w14:paraId="209D3BF5" w14:textId="77777777" w:rsidR="00702FFC" w:rsidRPr="00702FFC" w:rsidRDefault="00702FFC" w:rsidP="00702FFC">
      <w:pPr>
        <w:spacing w:line="400" w:lineRule="exact"/>
        <w:ind w:firstLineChars="300" w:firstLine="960"/>
        <w:rPr>
          <w:rFonts w:ascii="楷体_GB2312" w:eastAsia="楷体_GB2312" w:hAnsi="仿宋"/>
          <w:color w:val="000000"/>
          <w:kern w:val="0"/>
          <w:sz w:val="32"/>
          <w:szCs w:val="32"/>
        </w:rPr>
      </w:pPr>
      <w:r w:rsidRPr="00702FFC">
        <w:rPr>
          <w:rFonts w:ascii="楷体_GB2312" w:eastAsia="楷体_GB2312" w:hAnsi="仿宋" w:hint="eastAsia"/>
          <w:kern w:val="0"/>
          <w:sz w:val="32"/>
          <w:szCs w:val="32"/>
        </w:rPr>
        <w:t>2、回执表扫描发至邮箱dlkjw@188.com。</w:t>
      </w:r>
    </w:p>
    <w:p w14:paraId="2ED7CC7A" w14:textId="77777777" w:rsidR="00CD5FA9" w:rsidRPr="00BD5C5D" w:rsidRDefault="00CD5FA9" w:rsidP="00CD5FA9">
      <w:pPr>
        <w:spacing w:line="580" w:lineRule="exact"/>
        <w:jc w:val="left"/>
        <w:rPr>
          <w:rFonts w:ascii="楷体_GB2312" w:eastAsia="楷体_GB2312" w:hAnsi="宋体"/>
          <w:color w:val="000000" w:themeColor="text1"/>
          <w:kern w:val="0"/>
          <w:sz w:val="32"/>
          <w:szCs w:val="32"/>
        </w:rPr>
      </w:pPr>
      <w:r w:rsidRPr="00BD5C5D">
        <w:rPr>
          <w:rFonts w:ascii="楷体_GB2312" w:eastAsia="楷体_GB2312" w:hAnsi="宋体" w:hint="eastAsia"/>
          <w:color w:val="000000" w:themeColor="text1"/>
          <w:kern w:val="0"/>
          <w:sz w:val="32"/>
          <w:szCs w:val="32"/>
        </w:rPr>
        <w:lastRenderedPageBreak/>
        <w:t>附件4：</w:t>
      </w:r>
    </w:p>
    <w:p w14:paraId="27CC1FAA" w14:textId="77777777" w:rsidR="00CD5FA9" w:rsidRPr="004844BF" w:rsidRDefault="00CD5FA9" w:rsidP="00CD5FA9">
      <w:pPr>
        <w:spacing w:line="400" w:lineRule="exact"/>
        <w:ind w:firstLineChars="200" w:firstLine="643"/>
        <w:jc w:val="center"/>
        <w:rPr>
          <w:rFonts w:ascii="楷体_GB2312" w:eastAsia="楷体_GB2312" w:hAnsi="仿宋"/>
          <w:b/>
          <w:kern w:val="0"/>
          <w:sz w:val="32"/>
          <w:szCs w:val="32"/>
        </w:rPr>
      </w:pPr>
      <w:r w:rsidRPr="004844BF">
        <w:rPr>
          <w:rFonts w:ascii="楷体_GB2312" w:eastAsia="楷体_GB2312" w:hAnsi="仿宋" w:hint="eastAsia"/>
          <w:b/>
          <w:kern w:val="0"/>
          <w:sz w:val="32"/>
          <w:szCs w:val="32"/>
        </w:rPr>
        <w:t>疑难问题</w:t>
      </w:r>
    </w:p>
    <w:p w14:paraId="5CE79133" w14:textId="77777777" w:rsidR="00CD5FA9" w:rsidRPr="004844BF" w:rsidRDefault="00CD5FA9" w:rsidP="00CD5FA9">
      <w:pPr>
        <w:spacing w:afterLines="50" w:after="120" w:line="400" w:lineRule="exact"/>
        <w:ind w:firstLineChars="200" w:firstLine="643"/>
        <w:jc w:val="center"/>
        <w:rPr>
          <w:rFonts w:ascii="楷体_GB2312" w:eastAsia="楷体_GB2312" w:hAnsi="仿宋"/>
          <w:b/>
          <w:bCs/>
          <w:kern w:val="0"/>
          <w:sz w:val="32"/>
          <w:szCs w:val="32"/>
        </w:rPr>
      </w:pPr>
      <w:r w:rsidRPr="004844BF">
        <w:rPr>
          <w:rFonts w:ascii="楷体_GB2312" w:eastAsia="楷体_GB2312" w:hAnsi="仿宋" w:hint="eastAsia"/>
          <w:b/>
          <w:bCs/>
          <w:kern w:val="0"/>
          <w:sz w:val="32"/>
          <w:szCs w:val="32"/>
        </w:rPr>
        <w:t>第三届热电联产远距离低能耗集中供热技术研讨会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509"/>
        <w:gridCol w:w="9325"/>
        <w:gridCol w:w="3612"/>
      </w:tblGrid>
      <w:tr w:rsidR="00CD5FA9" w:rsidRPr="004844BF" w14:paraId="41613E0A" w14:textId="77777777" w:rsidTr="007A248E">
        <w:tc>
          <w:tcPr>
            <w:tcW w:w="1526" w:type="dxa"/>
            <w:vAlign w:val="bottom"/>
          </w:tcPr>
          <w:p w14:paraId="3ABA4691" w14:textId="77777777" w:rsidR="00CD5FA9" w:rsidRPr="004844BF" w:rsidRDefault="00CD5FA9" w:rsidP="007A248E">
            <w:pPr>
              <w:spacing w:afterLines="100" w:after="240" w:line="400" w:lineRule="exact"/>
              <w:jc w:val="center"/>
              <w:rPr>
                <w:rFonts w:ascii="楷体_GB2312" w:eastAsia="楷体_GB2312" w:hAnsi="仿宋"/>
                <w:kern w:val="0"/>
                <w:sz w:val="32"/>
                <w:szCs w:val="32"/>
              </w:rPr>
            </w:pPr>
            <w:r w:rsidRPr="004844BF">
              <w:rPr>
                <w:rFonts w:ascii="楷体_GB2312" w:eastAsia="楷体_GB2312" w:hAnsi="仿宋" w:hint="eastAsia"/>
                <w:kern w:val="0"/>
                <w:sz w:val="32"/>
                <w:szCs w:val="32"/>
              </w:rPr>
              <w:t>序号</w:t>
            </w:r>
          </w:p>
        </w:tc>
        <w:tc>
          <w:tcPr>
            <w:tcW w:w="9478" w:type="dxa"/>
            <w:vAlign w:val="bottom"/>
          </w:tcPr>
          <w:p w14:paraId="1731F7E1" w14:textId="77777777" w:rsidR="00CD5FA9" w:rsidRPr="004844BF" w:rsidRDefault="00CD5FA9" w:rsidP="007A248E">
            <w:pPr>
              <w:spacing w:afterLines="100" w:after="240" w:line="400" w:lineRule="exact"/>
              <w:jc w:val="center"/>
              <w:rPr>
                <w:rFonts w:ascii="楷体_GB2312" w:eastAsia="楷体_GB2312" w:hAnsi="仿宋"/>
                <w:kern w:val="0"/>
                <w:sz w:val="32"/>
                <w:szCs w:val="32"/>
              </w:rPr>
            </w:pPr>
            <w:r w:rsidRPr="004844BF">
              <w:rPr>
                <w:rFonts w:ascii="楷体_GB2312" w:eastAsia="楷体_GB2312" w:hAnsi="仿宋" w:hint="eastAsia"/>
                <w:kern w:val="0"/>
                <w:sz w:val="32"/>
                <w:szCs w:val="32"/>
              </w:rPr>
              <w:t>疑难问题、需求、建议、</w:t>
            </w:r>
            <w:proofErr w:type="gramStart"/>
            <w:r w:rsidRPr="004844BF">
              <w:rPr>
                <w:rFonts w:ascii="楷体_GB2312" w:eastAsia="楷体_GB2312" w:hAnsi="仿宋" w:hint="eastAsia"/>
                <w:kern w:val="0"/>
                <w:sz w:val="32"/>
                <w:szCs w:val="32"/>
              </w:rPr>
              <w:t>预邀请</w:t>
            </w:r>
            <w:proofErr w:type="gramEnd"/>
            <w:r w:rsidRPr="004844BF">
              <w:rPr>
                <w:rFonts w:ascii="楷体_GB2312" w:eastAsia="楷体_GB2312" w:hAnsi="仿宋" w:hint="eastAsia"/>
                <w:kern w:val="0"/>
                <w:sz w:val="32"/>
                <w:szCs w:val="32"/>
              </w:rPr>
              <w:t>单位或专家</w:t>
            </w:r>
          </w:p>
        </w:tc>
        <w:tc>
          <w:tcPr>
            <w:tcW w:w="3668" w:type="dxa"/>
            <w:vAlign w:val="bottom"/>
          </w:tcPr>
          <w:p w14:paraId="72FF25FD" w14:textId="77777777" w:rsidR="00CD5FA9" w:rsidRPr="004844BF" w:rsidRDefault="00CD5FA9" w:rsidP="007A248E">
            <w:pPr>
              <w:spacing w:afterLines="100" w:after="240" w:line="400" w:lineRule="exact"/>
              <w:jc w:val="center"/>
              <w:rPr>
                <w:rFonts w:ascii="楷体_GB2312" w:eastAsia="楷体_GB2312" w:hAnsi="仿宋"/>
                <w:kern w:val="0"/>
                <w:sz w:val="32"/>
                <w:szCs w:val="32"/>
              </w:rPr>
            </w:pPr>
            <w:r w:rsidRPr="004844BF">
              <w:rPr>
                <w:rFonts w:ascii="楷体_GB2312" w:eastAsia="楷体_GB2312" w:hAnsi="仿宋" w:hint="eastAsia"/>
                <w:kern w:val="0"/>
                <w:sz w:val="32"/>
                <w:szCs w:val="32"/>
              </w:rPr>
              <w:t>备注</w:t>
            </w:r>
          </w:p>
        </w:tc>
      </w:tr>
      <w:tr w:rsidR="00CD5FA9" w:rsidRPr="004844BF" w14:paraId="4E1E417B" w14:textId="77777777" w:rsidTr="007A248E">
        <w:tc>
          <w:tcPr>
            <w:tcW w:w="1526" w:type="dxa"/>
            <w:vAlign w:val="center"/>
          </w:tcPr>
          <w:p w14:paraId="4A95EB76" w14:textId="77777777" w:rsidR="00CD5FA9" w:rsidRPr="004844BF" w:rsidRDefault="00CD5FA9" w:rsidP="007A248E">
            <w:pPr>
              <w:spacing w:afterLines="100" w:after="240" w:line="400" w:lineRule="exact"/>
              <w:jc w:val="center"/>
              <w:rPr>
                <w:rFonts w:ascii="楷体_GB2312" w:eastAsia="楷体_GB2312" w:hAnsi="仿宋"/>
                <w:kern w:val="0"/>
                <w:sz w:val="32"/>
                <w:szCs w:val="32"/>
              </w:rPr>
            </w:pPr>
          </w:p>
        </w:tc>
        <w:tc>
          <w:tcPr>
            <w:tcW w:w="9478" w:type="dxa"/>
            <w:vAlign w:val="center"/>
          </w:tcPr>
          <w:p w14:paraId="7476E1EF" w14:textId="77777777" w:rsidR="00CD5FA9" w:rsidRPr="004844BF" w:rsidRDefault="00CD5FA9" w:rsidP="007A248E">
            <w:pPr>
              <w:spacing w:afterLines="100" w:after="240" w:line="400" w:lineRule="exact"/>
              <w:jc w:val="center"/>
              <w:rPr>
                <w:rFonts w:ascii="楷体_GB2312" w:eastAsia="楷体_GB2312" w:hAnsi="仿宋"/>
                <w:kern w:val="0"/>
                <w:sz w:val="32"/>
                <w:szCs w:val="32"/>
              </w:rPr>
            </w:pPr>
          </w:p>
        </w:tc>
        <w:tc>
          <w:tcPr>
            <w:tcW w:w="3668" w:type="dxa"/>
            <w:vAlign w:val="center"/>
          </w:tcPr>
          <w:p w14:paraId="0FC68663" w14:textId="77777777" w:rsidR="00CD5FA9" w:rsidRPr="004844BF" w:rsidRDefault="00CD5FA9" w:rsidP="007A248E">
            <w:pPr>
              <w:spacing w:afterLines="100" w:after="240" w:line="400" w:lineRule="exact"/>
              <w:jc w:val="center"/>
              <w:rPr>
                <w:rFonts w:ascii="楷体_GB2312" w:eastAsia="楷体_GB2312" w:hAnsi="仿宋"/>
                <w:kern w:val="0"/>
                <w:sz w:val="32"/>
                <w:szCs w:val="32"/>
              </w:rPr>
            </w:pPr>
          </w:p>
        </w:tc>
      </w:tr>
      <w:tr w:rsidR="00CD5FA9" w:rsidRPr="004844BF" w14:paraId="4621A445" w14:textId="77777777" w:rsidTr="007A248E">
        <w:tc>
          <w:tcPr>
            <w:tcW w:w="1526" w:type="dxa"/>
            <w:vAlign w:val="center"/>
          </w:tcPr>
          <w:p w14:paraId="79C2EA64" w14:textId="77777777" w:rsidR="00CD5FA9" w:rsidRPr="004844BF" w:rsidRDefault="00CD5FA9" w:rsidP="007A248E">
            <w:pPr>
              <w:spacing w:afterLines="100" w:after="240" w:line="400" w:lineRule="exact"/>
              <w:jc w:val="center"/>
              <w:rPr>
                <w:rFonts w:ascii="楷体_GB2312" w:eastAsia="楷体_GB2312" w:hAnsi="仿宋"/>
                <w:kern w:val="0"/>
                <w:sz w:val="32"/>
                <w:szCs w:val="32"/>
              </w:rPr>
            </w:pPr>
          </w:p>
        </w:tc>
        <w:tc>
          <w:tcPr>
            <w:tcW w:w="9478" w:type="dxa"/>
            <w:vAlign w:val="center"/>
          </w:tcPr>
          <w:p w14:paraId="45A6EEF2" w14:textId="77777777" w:rsidR="00CD5FA9" w:rsidRPr="004844BF" w:rsidRDefault="00CD5FA9" w:rsidP="007A248E">
            <w:pPr>
              <w:spacing w:afterLines="100" w:after="240" w:line="400" w:lineRule="exact"/>
              <w:jc w:val="center"/>
              <w:rPr>
                <w:rFonts w:ascii="楷体_GB2312" w:eastAsia="楷体_GB2312" w:hAnsi="仿宋"/>
                <w:kern w:val="0"/>
                <w:sz w:val="32"/>
                <w:szCs w:val="32"/>
              </w:rPr>
            </w:pPr>
          </w:p>
        </w:tc>
        <w:tc>
          <w:tcPr>
            <w:tcW w:w="3668" w:type="dxa"/>
            <w:vAlign w:val="center"/>
          </w:tcPr>
          <w:p w14:paraId="3029940E" w14:textId="77777777" w:rsidR="00CD5FA9" w:rsidRPr="004844BF" w:rsidRDefault="00CD5FA9" w:rsidP="007A248E">
            <w:pPr>
              <w:spacing w:afterLines="100" w:after="240" w:line="400" w:lineRule="exact"/>
              <w:jc w:val="center"/>
              <w:rPr>
                <w:rFonts w:ascii="楷体_GB2312" w:eastAsia="楷体_GB2312" w:hAnsi="仿宋"/>
                <w:kern w:val="0"/>
                <w:sz w:val="32"/>
                <w:szCs w:val="32"/>
              </w:rPr>
            </w:pPr>
          </w:p>
        </w:tc>
      </w:tr>
      <w:tr w:rsidR="00CD5FA9" w:rsidRPr="004844BF" w14:paraId="0C22864F" w14:textId="77777777" w:rsidTr="007A248E">
        <w:tc>
          <w:tcPr>
            <w:tcW w:w="1526" w:type="dxa"/>
            <w:vAlign w:val="center"/>
          </w:tcPr>
          <w:p w14:paraId="13A7B3FA" w14:textId="77777777" w:rsidR="00CD5FA9" w:rsidRPr="004844BF" w:rsidRDefault="00CD5FA9" w:rsidP="007A248E">
            <w:pPr>
              <w:spacing w:afterLines="100" w:after="240" w:line="400" w:lineRule="exact"/>
              <w:jc w:val="center"/>
              <w:rPr>
                <w:rFonts w:ascii="楷体_GB2312" w:eastAsia="楷体_GB2312" w:hAnsi="仿宋"/>
                <w:kern w:val="0"/>
                <w:sz w:val="32"/>
                <w:szCs w:val="32"/>
              </w:rPr>
            </w:pPr>
          </w:p>
        </w:tc>
        <w:tc>
          <w:tcPr>
            <w:tcW w:w="9478" w:type="dxa"/>
            <w:vAlign w:val="center"/>
          </w:tcPr>
          <w:p w14:paraId="23B0272F" w14:textId="77777777" w:rsidR="00CD5FA9" w:rsidRPr="004844BF" w:rsidRDefault="00CD5FA9" w:rsidP="007A248E">
            <w:pPr>
              <w:spacing w:afterLines="100" w:after="240" w:line="400" w:lineRule="exact"/>
              <w:jc w:val="center"/>
              <w:rPr>
                <w:rFonts w:ascii="楷体_GB2312" w:eastAsia="楷体_GB2312" w:hAnsi="仿宋"/>
                <w:kern w:val="0"/>
                <w:sz w:val="32"/>
                <w:szCs w:val="32"/>
              </w:rPr>
            </w:pPr>
          </w:p>
        </w:tc>
        <w:tc>
          <w:tcPr>
            <w:tcW w:w="3668" w:type="dxa"/>
            <w:vAlign w:val="center"/>
          </w:tcPr>
          <w:p w14:paraId="37DBF3BE" w14:textId="77777777" w:rsidR="00CD5FA9" w:rsidRPr="004844BF" w:rsidRDefault="00CD5FA9" w:rsidP="007A248E">
            <w:pPr>
              <w:spacing w:afterLines="100" w:after="240" w:line="400" w:lineRule="exact"/>
              <w:jc w:val="center"/>
              <w:rPr>
                <w:rFonts w:ascii="楷体_GB2312" w:eastAsia="楷体_GB2312" w:hAnsi="仿宋"/>
                <w:kern w:val="0"/>
                <w:sz w:val="32"/>
                <w:szCs w:val="32"/>
              </w:rPr>
            </w:pPr>
          </w:p>
        </w:tc>
      </w:tr>
      <w:tr w:rsidR="00CD5FA9" w:rsidRPr="004844BF" w14:paraId="14A043D2" w14:textId="77777777" w:rsidTr="007A248E">
        <w:tc>
          <w:tcPr>
            <w:tcW w:w="1526" w:type="dxa"/>
            <w:vAlign w:val="center"/>
          </w:tcPr>
          <w:p w14:paraId="238746B7" w14:textId="77777777" w:rsidR="00CD5FA9" w:rsidRPr="004844BF" w:rsidRDefault="00CD5FA9" w:rsidP="007A248E">
            <w:pPr>
              <w:spacing w:afterLines="100" w:after="240" w:line="400" w:lineRule="exact"/>
              <w:jc w:val="center"/>
              <w:rPr>
                <w:rFonts w:ascii="楷体_GB2312" w:eastAsia="楷体_GB2312" w:hAnsi="仿宋"/>
                <w:kern w:val="0"/>
                <w:sz w:val="32"/>
                <w:szCs w:val="32"/>
              </w:rPr>
            </w:pPr>
          </w:p>
        </w:tc>
        <w:tc>
          <w:tcPr>
            <w:tcW w:w="9478" w:type="dxa"/>
            <w:vAlign w:val="center"/>
          </w:tcPr>
          <w:p w14:paraId="17B08EEF" w14:textId="77777777" w:rsidR="00CD5FA9" w:rsidRPr="004844BF" w:rsidRDefault="00CD5FA9" w:rsidP="007A248E">
            <w:pPr>
              <w:spacing w:afterLines="100" w:after="240" w:line="400" w:lineRule="exact"/>
              <w:jc w:val="center"/>
              <w:rPr>
                <w:rFonts w:ascii="楷体_GB2312" w:eastAsia="楷体_GB2312" w:hAnsi="仿宋"/>
                <w:kern w:val="0"/>
                <w:sz w:val="32"/>
                <w:szCs w:val="32"/>
              </w:rPr>
            </w:pPr>
          </w:p>
        </w:tc>
        <w:tc>
          <w:tcPr>
            <w:tcW w:w="3668" w:type="dxa"/>
            <w:vAlign w:val="center"/>
          </w:tcPr>
          <w:p w14:paraId="6B681FFE" w14:textId="77777777" w:rsidR="00CD5FA9" w:rsidRPr="004844BF" w:rsidRDefault="00CD5FA9" w:rsidP="007A248E">
            <w:pPr>
              <w:spacing w:afterLines="100" w:after="240" w:line="400" w:lineRule="exact"/>
              <w:jc w:val="center"/>
              <w:rPr>
                <w:rFonts w:ascii="楷体_GB2312" w:eastAsia="楷体_GB2312" w:hAnsi="仿宋"/>
                <w:kern w:val="0"/>
                <w:sz w:val="32"/>
                <w:szCs w:val="32"/>
              </w:rPr>
            </w:pPr>
          </w:p>
        </w:tc>
      </w:tr>
      <w:tr w:rsidR="00CD5FA9" w:rsidRPr="004844BF" w14:paraId="32575796" w14:textId="77777777" w:rsidTr="007A248E">
        <w:tc>
          <w:tcPr>
            <w:tcW w:w="1526" w:type="dxa"/>
            <w:vAlign w:val="center"/>
          </w:tcPr>
          <w:p w14:paraId="63567C2B" w14:textId="77777777" w:rsidR="00CD5FA9" w:rsidRPr="004844BF" w:rsidRDefault="00CD5FA9" w:rsidP="007A248E">
            <w:pPr>
              <w:spacing w:afterLines="100" w:after="240" w:line="400" w:lineRule="exact"/>
              <w:jc w:val="center"/>
              <w:rPr>
                <w:rFonts w:ascii="楷体_GB2312" w:eastAsia="楷体_GB2312" w:hAnsi="仿宋"/>
                <w:kern w:val="0"/>
                <w:sz w:val="32"/>
                <w:szCs w:val="32"/>
              </w:rPr>
            </w:pPr>
          </w:p>
        </w:tc>
        <w:tc>
          <w:tcPr>
            <w:tcW w:w="9478" w:type="dxa"/>
            <w:vAlign w:val="center"/>
          </w:tcPr>
          <w:p w14:paraId="07E67642" w14:textId="77777777" w:rsidR="00CD5FA9" w:rsidRPr="004844BF" w:rsidRDefault="00CD5FA9" w:rsidP="007A248E">
            <w:pPr>
              <w:spacing w:afterLines="100" w:after="240" w:line="400" w:lineRule="exact"/>
              <w:jc w:val="center"/>
              <w:rPr>
                <w:rFonts w:ascii="楷体_GB2312" w:eastAsia="楷体_GB2312" w:hAnsi="仿宋"/>
                <w:kern w:val="0"/>
                <w:sz w:val="32"/>
                <w:szCs w:val="32"/>
              </w:rPr>
            </w:pPr>
          </w:p>
        </w:tc>
        <w:tc>
          <w:tcPr>
            <w:tcW w:w="3668" w:type="dxa"/>
            <w:vAlign w:val="center"/>
          </w:tcPr>
          <w:p w14:paraId="2F538663" w14:textId="77777777" w:rsidR="00CD5FA9" w:rsidRPr="004844BF" w:rsidRDefault="00CD5FA9" w:rsidP="007A248E">
            <w:pPr>
              <w:spacing w:afterLines="100" w:after="240" w:line="400" w:lineRule="exact"/>
              <w:jc w:val="center"/>
              <w:rPr>
                <w:rFonts w:ascii="楷体_GB2312" w:eastAsia="楷体_GB2312" w:hAnsi="仿宋"/>
                <w:kern w:val="0"/>
                <w:sz w:val="32"/>
                <w:szCs w:val="32"/>
              </w:rPr>
            </w:pPr>
          </w:p>
        </w:tc>
      </w:tr>
      <w:tr w:rsidR="00CD5FA9" w:rsidRPr="004844BF" w14:paraId="2AFFF241" w14:textId="77777777" w:rsidTr="007A248E">
        <w:tc>
          <w:tcPr>
            <w:tcW w:w="1526" w:type="dxa"/>
            <w:vAlign w:val="center"/>
          </w:tcPr>
          <w:p w14:paraId="5BC7E43E" w14:textId="77777777" w:rsidR="00CD5FA9" w:rsidRPr="004844BF" w:rsidRDefault="00CD5FA9" w:rsidP="007A248E">
            <w:pPr>
              <w:spacing w:afterLines="100" w:after="240" w:line="400" w:lineRule="exact"/>
              <w:jc w:val="center"/>
              <w:rPr>
                <w:rFonts w:ascii="楷体_GB2312" w:eastAsia="楷体_GB2312" w:hAnsi="仿宋"/>
                <w:kern w:val="0"/>
                <w:sz w:val="32"/>
                <w:szCs w:val="32"/>
              </w:rPr>
            </w:pPr>
          </w:p>
        </w:tc>
        <w:tc>
          <w:tcPr>
            <w:tcW w:w="9478" w:type="dxa"/>
            <w:vAlign w:val="center"/>
          </w:tcPr>
          <w:p w14:paraId="1E8BF4B1" w14:textId="77777777" w:rsidR="00CD5FA9" w:rsidRPr="004844BF" w:rsidRDefault="00CD5FA9" w:rsidP="007A248E">
            <w:pPr>
              <w:spacing w:afterLines="100" w:after="240" w:line="400" w:lineRule="exact"/>
              <w:jc w:val="center"/>
              <w:rPr>
                <w:rFonts w:ascii="楷体_GB2312" w:eastAsia="楷体_GB2312" w:hAnsi="仿宋"/>
                <w:kern w:val="0"/>
                <w:sz w:val="32"/>
                <w:szCs w:val="32"/>
              </w:rPr>
            </w:pPr>
          </w:p>
        </w:tc>
        <w:tc>
          <w:tcPr>
            <w:tcW w:w="3668" w:type="dxa"/>
            <w:vAlign w:val="center"/>
          </w:tcPr>
          <w:p w14:paraId="7A36FFCA" w14:textId="77777777" w:rsidR="00CD5FA9" w:rsidRPr="004844BF" w:rsidRDefault="00CD5FA9" w:rsidP="007A248E">
            <w:pPr>
              <w:spacing w:afterLines="100" w:after="240" w:line="400" w:lineRule="exact"/>
              <w:jc w:val="center"/>
              <w:rPr>
                <w:rFonts w:ascii="楷体_GB2312" w:eastAsia="楷体_GB2312" w:hAnsi="仿宋"/>
                <w:kern w:val="0"/>
                <w:sz w:val="32"/>
                <w:szCs w:val="32"/>
              </w:rPr>
            </w:pPr>
          </w:p>
        </w:tc>
      </w:tr>
      <w:tr w:rsidR="00CD5FA9" w:rsidRPr="004844BF" w14:paraId="76A211C2" w14:textId="77777777" w:rsidTr="007A248E">
        <w:tc>
          <w:tcPr>
            <w:tcW w:w="1526" w:type="dxa"/>
            <w:vAlign w:val="center"/>
          </w:tcPr>
          <w:p w14:paraId="37FD637B" w14:textId="77777777" w:rsidR="00CD5FA9" w:rsidRPr="004844BF" w:rsidRDefault="00CD5FA9" w:rsidP="007A248E">
            <w:pPr>
              <w:spacing w:afterLines="100" w:after="240" w:line="400" w:lineRule="exact"/>
              <w:jc w:val="center"/>
              <w:rPr>
                <w:rFonts w:ascii="楷体_GB2312" w:eastAsia="楷体_GB2312" w:hAnsi="仿宋"/>
                <w:kern w:val="0"/>
                <w:sz w:val="32"/>
                <w:szCs w:val="32"/>
              </w:rPr>
            </w:pPr>
          </w:p>
        </w:tc>
        <w:tc>
          <w:tcPr>
            <w:tcW w:w="9478" w:type="dxa"/>
            <w:vAlign w:val="center"/>
          </w:tcPr>
          <w:p w14:paraId="0EDE448C" w14:textId="77777777" w:rsidR="00CD5FA9" w:rsidRPr="004844BF" w:rsidRDefault="00CD5FA9" w:rsidP="007A248E">
            <w:pPr>
              <w:spacing w:afterLines="100" w:after="240" w:line="400" w:lineRule="exact"/>
              <w:jc w:val="center"/>
              <w:rPr>
                <w:rFonts w:ascii="楷体_GB2312" w:eastAsia="楷体_GB2312" w:hAnsi="仿宋"/>
                <w:kern w:val="0"/>
                <w:sz w:val="32"/>
                <w:szCs w:val="32"/>
              </w:rPr>
            </w:pPr>
          </w:p>
        </w:tc>
        <w:tc>
          <w:tcPr>
            <w:tcW w:w="3668" w:type="dxa"/>
            <w:vAlign w:val="center"/>
          </w:tcPr>
          <w:p w14:paraId="7FF860AF" w14:textId="77777777" w:rsidR="00CD5FA9" w:rsidRPr="004844BF" w:rsidRDefault="00CD5FA9" w:rsidP="007A248E">
            <w:pPr>
              <w:spacing w:afterLines="100" w:after="240" w:line="400" w:lineRule="exact"/>
              <w:jc w:val="center"/>
              <w:rPr>
                <w:rFonts w:ascii="楷体_GB2312" w:eastAsia="楷体_GB2312" w:hAnsi="仿宋"/>
                <w:kern w:val="0"/>
                <w:sz w:val="32"/>
                <w:szCs w:val="32"/>
              </w:rPr>
            </w:pPr>
          </w:p>
        </w:tc>
      </w:tr>
      <w:tr w:rsidR="00CD5FA9" w:rsidRPr="004844BF" w14:paraId="2076D093" w14:textId="77777777" w:rsidTr="007A248E">
        <w:tc>
          <w:tcPr>
            <w:tcW w:w="1526" w:type="dxa"/>
            <w:vAlign w:val="center"/>
          </w:tcPr>
          <w:p w14:paraId="429026CE" w14:textId="77777777" w:rsidR="00CD5FA9" w:rsidRPr="004844BF" w:rsidRDefault="00CD5FA9" w:rsidP="007A248E">
            <w:pPr>
              <w:spacing w:afterLines="100" w:after="240" w:line="400" w:lineRule="exact"/>
              <w:jc w:val="center"/>
              <w:rPr>
                <w:rFonts w:ascii="楷体_GB2312" w:eastAsia="楷体_GB2312" w:hAnsi="仿宋"/>
                <w:kern w:val="0"/>
                <w:sz w:val="32"/>
                <w:szCs w:val="32"/>
              </w:rPr>
            </w:pPr>
          </w:p>
        </w:tc>
        <w:tc>
          <w:tcPr>
            <w:tcW w:w="9478" w:type="dxa"/>
            <w:vAlign w:val="center"/>
          </w:tcPr>
          <w:p w14:paraId="2F2D72E5" w14:textId="77777777" w:rsidR="00CD5FA9" w:rsidRPr="004844BF" w:rsidRDefault="00CD5FA9" w:rsidP="007A248E">
            <w:pPr>
              <w:spacing w:afterLines="100" w:after="240" w:line="400" w:lineRule="exact"/>
              <w:jc w:val="center"/>
              <w:rPr>
                <w:rFonts w:ascii="楷体_GB2312" w:eastAsia="楷体_GB2312" w:hAnsi="仿宋"/>
                <w:kern w:val="0"/>
                <w:sz w:val="32"/>
                <w:szCs w:val="32"/>
              </w:rPr>
            </w:pPr>
          </w:p>
        </w:tc>
        <w:tc>
          <w:tcPr>
            <w:tcW w:w="3668" w:type="dxa"/>
            <w:vAlign w:val="center"/>
          </w:tcPr>
          <w:p w14:paraId="7D9D8EA8" w14:textId="77777777" w:rsidR="00CD5FA9" w:rsidRPr="004844BF" w:rsidRDefault="00CD5FA9" w:rsidP="007A248E">
            <w:pPr>
              <w:spacing w:afterLines="100" w:after="240" w:line="400" w:lineRule="exact"/>
              <w:jc w:val="center"/>
              <w:rPr>
                <w:rFonts w:ascii="楷体_GB2312" w:eastAsia="楷体_GB2312" w:hAnsi="仿宋"/>
                <w:kern w:val="0"/>
                <w:sz w:val="32"/>
                <w:szCs w:val="32"/>
              </w:rPr>
            </w:pPr>
          </w:p>
        </w:tc>
      </w:tr>
    </w:tbl>
    <w:p w14:paraId="092C4F87" w14:textId="77777777" w:rsidR="00CD5FA9" w:rsidRPr="004844BF" w:rsidRDefault="00CD5FA9" w:rsidP="00CD5FA9">
      <w:pPr>
        <w:spacing w:line="400" w:lineRule="exact"/>
        <w:rPr>
          <w:rFonts w:ascii="楷体_GB2312" w:eastAsia="楷体_GB2312" w:hAnsi="仿宋"/>
          <w:kern w:val="0"/>
          <w:sz w:val="32"/>
          <w:szCs w:val="32"/>
        </w:rPr>
      </w:pPr>
      <w:r w:rsidRPr="004844BF">
        <w:rPr>
          <w:rFonts w:ascii="楷体_GB2312" w:eastAsia="楷体_GB2312" w:hAnsi="仿宋" w:hint="eastAsia"/>
          <w:kern w:val="0"/>
          <w:sz w:val="32"/>
          <w:szCs w:val="32"/>
        </w:rPr>
        <w:t>备注：1、此表复印有效；可附加详细机组型号等具体表格。</w:t>
      </w:r>
    </w:p>
    <w:p w14:paraId="788FE5A8" w14:textId="62C26A34" w:rsidR="00084E3C" w:rsidRDefault="00CD5FA9" w:rsidP="00877BDF">
      <w:pPr>
        <w:spacing w:line="400" w:lineRule="exact"/>
        <w:ind w:firstLineChars="300" w:firstLine="960"/>
        <w:rPr>
          <w:rFonts w:ascii="仿宋_GB2312" w:eastAsia="仿宋_GB2312" w:hAnsi="华文宋体"/>
          <w:color w:val="000000" w:themeColor="text1"/>
        </w:rPr>
      </w:pPr>
      <w:r w:rsidRPr="004844BF">
        <w:rPr>
          <w:rFonts w:ascii="楷体_GB2312" w:eastAsia="楷体_GB2312" w:hAnsi="仿宋" w:hint="eastAsia"/>
          <w:kern w:val="0"/>
          <w:sz w:val="32"/>
          <w:szCs w:val="32"/>
        </w:rPr>
        <w:t>2、此表务必提供word版发至邮箱dlkjw@188.com。</w:t>
      </w:r>
      <w:bookmarkStart w:id="0" w:name="_GoBack"/>
      <w:bookmarkEnd w:id="0"/>
    </w:p>
    <w:sectPr w:rsidR="00084E3C" w:rsidSect="00877BDF">
      <w:pgSz w:w="16838" w:h="11906" w:orient="landscape"/>
      <w:pgMar w:top="1191" w:right="1191" w:bottom="1191" w:left="1191" w:header="851" w:footer="992" w:gutter="0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DDCB186" w14:textId="77777777" w:rsidR="00170FE7" w:rsidRDefault="00170FE7">
      <w:r>
        <w:separator/>
      </w:r>
    </w:p>
  </w:endnote>
  <w:endnote w:type="continuationSeparator" w:id="0">
    <w:p w14:paraId="35AA99AB" w14:textId="77777777" w:rsidR="00170FE7" w:rsidRDefault="00170F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公文小标宋简">
    <w:altName w:val="宋体"/>
    <w:charset w:val="7A"/>
    <w:family w:val="auto"/>
    <w:pitch w:val="default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宋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8C30E16" w14:textId="77777777" w:rsidR="00A155BE" w:rsidRDefault="00E91482">
    <w:pPr>
      <w:pStyle w:val="a7"/>
      <w:tabs>
        <w:tab w:val="clear" w:pos="4153"/>
        <w:tab w:val="clear" w:pos="8306"/>
        <w:tab w:val="left" w:pos="12765"/>
      </w:tabs>
      <w:ind w:firstLine="560"/>
      <w:rPr>
        <w:sz w:val="28"/>
        <w:szCs w:val="28"/>
      </w:rPr>
    </w:pPr>
    <w:r>
      <w:rPr>
        <w:sz w:val="28"/>
        <w:szCs w:val="28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C41BF21" w14:textId="77777777" w:rsidR="00170FE7" w:rsidRDefault="00170FE7">
      <w:r>
        <w:separator/>
      </w:r>
    </w:p>
  </w:footnote>
  <w:footnote w:type="continuationSeparator" w:id="0">
    <w:p w14:paraId="00F11AF9" w14:textId="77777777" w:rsidR="00170FE7" w:rsidRDefault="00170FE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7E2451"/>
    <w:multiLevelType w:val="hybridMultilevel"/>
    <w:tmpl w:val="D50A5C4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42BB3228"/>
    <w:multiLevelType w:val="hybridMultilevel"/>
    <w:tmpl w:val="07C2DDCE"/>
    <w:lvl w:ilvl="0" w:tplc="0409000F">
      <w:start w:val="1"/>
      <w:numFmt w:val="decimal"/>
      <w:lvlText w:val="%1."/>
      <w:lvlJc w:val="left"/>
      <w:pPr>
        <w:ind w:left="525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51FD205F"/>
    <w:multiLevelType w:val="hybridMultilevel"/>
    <w:tmpl w:val="07C2DDCE"/>
    <w:lvl w:ilvl="0" w:tplc="0409000F">
      <w:start w:val="1"/>
      <w:numFmt w:val="decimal"/>
      <w:lvlText w:val="%1."/>
      <w:lvlJc w:val="left"/>
      <w:pPr>
        <w:ind w:left="525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134C2"/>
    <w:rsid w:val="00004EC8"/>
    <w:rsid w:val="00006437"/>
    <w:rsid w:val="00006662"/>
    <w:rsid w:val="0000675E"/>
    <w:rsid w:val="0000686F"/>
    <w:rsid w:val="000154D1"/>
    <w:rsid w:val="0001573E"/>
    <w:rsid w:val="00021614"/>
    <w:rsid w:val="00023212"/>
    <w:rsid w:val="00032536"/>
    <w:rsid w:val="00032F66"/>
    <w:rsid w:val="00034CAA"/>
    <w:rsid w:val="00034CD0"/>
    <w:rsid w:val="00035BBB"/>
    <w:rsid w:val="000372A4"/>
    <w:rsid w:val="00040403"/>
    <w:rsid w:val="000408A0"/>
    <w:rsid w:val="00041544"/>
    <w:rsid w:val="00042D08"/>
    <w:rsid w:val="00044407"/>
    <w:rsid w:val="00055B87"/>
    <w:rsid w:val="000573BF"/>
    <w:rsid w:val="000577F8"/>
    <w:rsid w:val="00061554"/>
    <w:rsid w:val="000615EA"/>
    <w:rsid w:val="00062AAC"/>
    <w:rsid w:val="00062E07"/>
    <w:rsid w:val="000636A2"/>
    <w:rsid w:val="0006413D"/>
    <w:rsid w:val="00066241"/>
    <w:rsid w:val="00070233"/>
    <w:rsid w:val="00071495"/>
    <w:rsid w:val="000733F3"/>
    <w:rsid w:val="000735F6"/>
    <w:rsid w:val="00073A91"/>
    <w:rsid w:val="00077892"/>
    <w:rsid w:val="00080540"/>
    <w:rsid w:val="000809C8"/>
    <w:rsid w:val="00081397"/>
    <w:rsid w:val="000815E7"/>
    <w:rsid w:val="00084E3C"/>
    <w:rsid w:val="000871C4"/>
    <w:rsid w:val="000878EF"/>
    <w:rsid w:val="000907C2"/>
    <w:rsid w:val="000911B0"/>
    <w:rsid w:val="00093914"/>
    <w:rsid w:val="00093A5B"/>
    <w:rsid w:val="00094D2A"/>
    <w:rsid w:val="000A0EB9"/>
    <w:rsid w:val="000A139E"/>
    <w:rsid w:val="000A1E7D"/>
    <w:rsid w:val="000A2D2D"/>
    <w:rsid w:val="000A7897"/>
    <w:rsid w:val="000B29D4"/>
    <w:rsid w:val="000B2BFF"/>
    <w:rsid w:val="000B2D38"/>
    <w:rsid w:val="000B4174"/>
    <w:rsid w:val="000B47D4"/>
    <w:rsid w:val="000B5F9F"/>
    <w:rsid w:val="000B6359"/>
    <w:rsid w:val="000B7408"/>
    <w:rsid w:val="000C05CD"/>
    <w:rsid w:val="000C32BA"/>
    <w:rsid w:val="000C3898"/>
    <w:rsid w:val="000D01FC"/>
    <w:rsid w:val="000D16D7"/>
    <w:rsid w:val="000D1F45"/>
    <w:rsid w:val="000E03F8"/>
    <w:rsid w:val="000E04D3"/>
    <w:rsid w:val="000E53EF"/>
    <w:rsid w:val="000E5CAD"/>
    <w:rsid w:val="000E6739"/>
    <w:rsid w:val="000E7AA3"/>
    <w:rsid w:val="000E7DC8"/>
    <w:rsid w:val="000F08B5"/>
    <w:rsid w:val="000F1F99"/>
    <w:rsid w:val="000F21EB"/>
    <w:rsid w:val="000F362C"/>
    <w:rsid w:val="000F3F10"/>
    <w:rsid w:val="000F437E"/>
    <w:rsid w:val="000F5120"/>
    <w:rsid w:val="000F5320"/>
    <w:rsid w:val="000F5F97"/>
    <w:rsid w:val="000F624F"/>
    <w:rsid w:val="000F721D"/>
    <w:rsid w:val="000F74E0"/>
    <w:rsid w:val="000F7732"/>
    <w:rsid w:val="0010137D"/>
    <w:rsid w:val="001013D7"/>
    <w:rsid w:val="0010227F"/>
    <w:rsid w:val="00102854"/>
    <w:rsid w:val="00107068"/>
    <w:rsid w:val="00107C14"/>
    <w:rsid w:val="001114FF"/>
    <w:rsid w:val="00116484"/>
    <w:rsid w:val="00116C60"/>
    <w:rsid w:val="0012071C"/>
    <w:rsid w:val="00120765"/>
    <w:rsid w:val="00120898"/>
    <w:rsid w:val="00120D62"/>
    <w:rsid w:val="00121DB0"/>
    <w:rsid w:val="00122029"/>
    <w:rsid w:val="001220E0"/>
    <w:rsid w:val="001231D8"/>
    <w:rsid w:val="001247AF"/>
    <w:rsid w:val="00124D98"/>
    <w:rsid w:val="001278EF"/>
    <w:rsid w:val="001322AD"/>
    <w:rsid w:val="00132542"/>
    <w:rsid w:val="0013478C"/>
    <w:rsid w:val="001348B6"/>
    <w:rsid w:val="00134EB8"/>
    <w:rsid w:val="0013528A"/>
    <w:rsid w:val="001428BB"/>
    <w:rsid w:val="00151C6F"/>
    <w:rsid w:val="00153899"/>
    <w:rsid w:val="00154021"/>
    <w:rsid w:val="00154214"/>
    <w:rsid w:val="00155858"/>
    <w:rsid w:val="00156ACF"/>
    <w:rsid w:val="00156B75"/>
    <w:rsid w:val="00156D7B"/>
    <w:rsid w:val="00156EA2"/>
    <w:rsid w:val="001603E7"/>
    <w:rsid w:val="00160BDE"/>
    <w:rsid w:val="00164470"/>
    <w:rsid w:val="00165884"/>
    <w:rsid w:val="00167E29"/>
    <w:rsid w:val="00167EE6"/>
    <w:rsid w:val="00170FE7"/>
    <w:rsid w:val="00173E82"/>
    <w:rsid w:val="00175FC8"/>
    <w:rsid w:val="00176743"/>
    <w:rsid w:val="00181E53"/>
    <w:rsid w:val="00183925"/>
    <w:rsid w:val="00185495"/>
    <w:rsid w:val="00185EC7"/>
    <w:rsid w:val="00193324"/>
    <w:rsid w:val="00196CF8"/>
    <w:rsid w:val="001A06D1"/>
    <w:rsid w:val="001A2660"/>
    <w:rsid w:val="001A679A"/>
    <w:rsid w:val="001B0C11"/>
    <w:rsid w:val="001B2E1F"/>
    <w:rsid w:val="001B3334"/>
    <w:rsid w:val="001B3F14"/>
    <w:rsid w:val="001B496C"/>
    <w:rsid w:val="001B51A3"/>
    <w:rsid w:val="001B57F3"/>
    <w:rsid w:val="001B6B65"/>
    <w:rsid w:val="001B6B7E"/>
    <w:rsid w:val="001C1286"/>
    <w:rsid w:val="001C2884"/>
    <w:rsid w:val="001C594F"/>
    <w:rsid w:val="001C5DEE"/>
    <w:rsid w:val="001C6725"/>
    <w:rsid w:val="001D0209"/>
    <w:rsid w:val="001D1611"/>
    <w:rsid w:val="001D197B"/>
    <w:rsid w:val="001D361F"/>
    <w:rsid w:val="001D54FC"/>
    <w:rsid w:val="001D5E05"/>
    <w:rsid w:val="001D7EED"/>
    <w:rsid w:val="001E0896"/>
    <w:rsid w:val="001E189D"/>
    <w:rsid w:val="001E2383"/>
    <w:rsid w:val="001E49B3"/>
    <w:rsid w:val="001E78B4"/>
    <w:rsid w:val="001F012C"/>
    <w:rsid w:val="001F49AC"/>
    <w:rsid w:val="0020177C"/>
    <w:rsid w:val="00203654"/>
    <w:rsid w:val="00203C42"/>
    <w:rsid w:val="00204487"/>
    <w:rsid w:val="00204673"/>
    <w:rsid w:val="002054B5"/>
    <w:rsid w:val="00206A0F"/>
    <w:rsid w:val="00210E84"/>
    <w:rsid w:val="00211F84"/>
    <w:rsid w:val="0021291A"/>
    <w:rsid w:val="00217F5E"/>
    <w:rsid w:val="00220F56"/>
    <w:rsid w:val="00222C45"/>
    <w:rsid w:val="0022537A"/>
    <w:rsid w:val="002270D8"/>
    <w:rsid w:val="00233548"/>
    <w:rsid w:val="00235BA2"/>
    <w:rsid w:val="0023608E"/>
    <w:rsid w:val="00236BA2"/>
    <w:rsid w:val="00236FF4"/>
    <w:rsid w:val="0024174D"/>
    <w:rsid w:val="00241FF3"/>
    <w:rsid w:val="002468FA"/>
    <w:rsid w:val="002476C9"/>
    <w:rsid w:val="002511CB"/>
    <w:rsid w:val="00251488"/>
    <w:rsid w:val="00251DEB"/>
    <w:rsid w:val="00252374"/>
    <w:rsid w:val="002531C9"/>
    <w:rsid w:val="00255B29"/>
    <w:rsid w:val="00256795"/>
    <w:rsid w:val="00257CDD"/>
    <w:rsid w:val="00257F1D"/>
    <w:rsid w:val="00262365"/>
    <w:rsid w:val="00263302"/>
    <w:rsid w:val="002641ED"/>
    <w:rsid w:val="0026451F"/>
    <w:rsid w:val="002655B2"/>
    <w:rsid w:val="002661FA"/>
    <w:rsid w:val="00274E49"/>
    <w:rsid w:val="00280C07"/>
    <w:rsid w:val="002814B5"/>
    <w:rsid w:val="00281899"/>
    <w:rsid w:val="002824A7"/>
    <w:rsid w:val="00282CEA"/>
    <w:rsid w:val="00284A69"/>
    <w:rsid w:val="00285E41"/>
    <w:rsid w:val="00294764"/>
    <w:rsid w:val="00296C11"/>
    <w:rsid w:val="00296E0F"/>
    <w:rsid w:val="002979DB"/>
    <w:rsid w:val="00297CE0"/>
    <w:rsid w:val="002A129C"/>
    <w:rsid w:val="002A35B7"/>
    <w:rsid w:val="002A472A"/>
    <w:rsid w:val="002A4C35"/>
    <w:rsid w:val="002C5E35"/>
    <w:rsid w:val="002C6CA7"/>
    <w:rsid w:val="002C6F3E"/>
    <w:rsid w:val="002C7F56"/>
    <w:rsid w:val="002D0920"/>
    <w:rsid w:val="002D16F1"/>
    <w:rsid w:val="002D2104"/>
    <w:rsid w:val="002D4751"/>
    <w:rsid w:val="002D52ED"/>
    <w:rsid w:val="002D5A60"/>
    <w:rsid w:val="002D5FC3"/>
    <w:rsid w:val="002D7CA6"/>
    <w:rsid w:val="002E0170"/>
    <w:rsid w:val="002E219D"/>
    <w:rsid w:val="002E24B4"/>
    <w:rsid w:val="002E5BFB"/>
    <w:rsid w:val="002E634F"/>
    <w:rsid w:val="002E68AC"/>
    <w:rsid w:val="002E7109"/>
    <w:rsid w:val="002E7ABB"/>
    <w:rsid w:val="002F0743"/>
    <w:rsid w:val="002F0A82"/>
    <w:rsid w:val="002F443C"/>
    <w:rsid w:val="002F79B1"/>
    <w:rsid w:val="0030017A"/>
    <w:rsid w:val="00301EB6"/>
    <w:rsid w:val="00304B2C"/>
    <w:rsid w:val="00304DEE"/>
    <w:rsid w:val="003069CF"/>
    <w:rsid w:val="00307F46"/>
    <w:rsid w:val="003104A1"/>
    <w:rsid w:val="00310C32"/>
    <w:rsid w:val="003115BF"/>
    <w:rsid w:val="0031208A"/>
    <w:rsid w:val="00312600"/>
    <w:rsid w:val="0031321E"/>
    <w:rsid w:val="00314FDC"/>
    <w:rsid w:val="00315C34"/>
    <w:rsid w:val="00317762"/>
    <w:rsid w:val="003201E1"/>
    <w:rsid w:val="003202F8"/>
    <w:rsid w:val="00322193"/>
    <w:rsid w:val="00322377"/>
    <w:rsid w:val="0032561F"/>
    <w:rsid w:val="00325D3A"/>
    <w:rsid w:val="003274CD"/>
    <w:rsid w:val="00327863"/>
    <w:rsid w:val="0033055A"/>
    <w:rsid w:val="0033305B"/>
    <w:rsid w:val="00335509"/>
    <w:rsid w:val="003375AF"/>
    <w:rsid w:val="00343A84"/>
    <w:rsid w:val="0034543D"/>
    <w:rsid w:val="00351538"/>
    <w:rsid w:val="003521B9"/>
    <w:rsid w:val="00354DA3"/>
    <w:rsid w:val="003550DC"/>
    <w:rsid w:val="0035535C"/>
    <w:rsid w:val="00355CD1"/>
    <w:rsid w:val="00355DB0"/>
    <w:rsid w:val="00360F8F"/>
    <w:rsid w:val="00363102"/>
    <w:rsid w:val="0036594F"/>
    <w:rsid w:val="003679EF"/>
    <w:rsid w:val="00375D6B"/>
    <w:rsid w:val="003761A1"/>
    <w:rsid w:val="00376E24"/>
    <w:rsid w:val="00377514"/>
    <w:rsid w:val="0038250B"/>
    <w:rsid w:val="003859B2"/>
    <w:rsid w:val="00385D39"/>
    <w:rsid w:val="00386643"/>
    <w:rsid w:val="0038738C"/>
    <w:rsid w:val="0039045A"/>
    <w:rsid w:val="003907D9"/>
    <w:rsid w:val="0039246C"/>
    <w:rsid w:val="003924D7"/>
    <w:rsid w:val="00392E2B"/>
    <w:rsid w:val="00393A17"/>
    <w:rsid w:val="00393E2F"/>
    <w:rsid w:val="00396AEC"/>
    <w:rsid w:val="003A0CEA"/>
    <w:rsid w:val="003A1B52"/>
    <w:rsid w:val="003A4A52"/>
    <w:rsid w:val="003A6DB4"/>
    <w:rsid w:val="003A7191"/>
    <w:rsid w:val="003A7FEC"/>
    <w:rsid w:val="003B2D5E"/>
    <w:rsid w:val="003B4525"/>
    <w:rsid w:val="003B458A"/>
    <w:rsid w:val="003B56F2"/>
    <w:rsid w:val="003B6889"/>
    <w:rsid w:val="003C53EC"/>
    <w:rsid w:val="003C53F4"/>
    <w:rsid w:val="003C5957"/>
    <w:rsid w:val="003C6624"/>
    <w:rsid w:val="003D09F7"/>
    <w:rsid w:val="003D1308"/>
    <w:rsid w:val="003D18DE"/>
    <w:rsid w:val="003D1A5E"/>
    <w:rsid w:val="003D1D73"/>
    <w:rsid w:val="003D1E66"/>
    <w:rsid w:val="003D369B"/>
    <w:rsid w:val="003D37A6"/>
    <w:rsid w:val="003D52BD"/>
    <w:rsid w:val="003D6F20"/>
    <w:rsid w:val="003E050E"/>
    <w:rsid w:val="003E262C"/>
    <w:rsid w:val="003E340D"/>
    <w:rsid w:val="003E3D71"/>
    <w:rsid w:val="003E746A"/>
    <w:rsid w:val="003F08F8"/>
    <w:rsid w:val="003F3541"/>
    <w:rsid w:val="003F6B32"/>
    <w:rsid w:val="003F6F75"/>
    <w:rsid w:val="0040376E"/>
    <w:rsid w:val="00404514"/>
    <w:rsid w:val="00406BF6"/>
    <w:rsid w:val="00410511"/>
    <w:rsid w:val="004108B7"/>
    <w:rsid w:val="00411C80"/>
    <w:rsid w:val="00415B2D"/>
    <w:rsid w:val="004205C4"/>
    <w:rsid w:val="0042113A"/>
    <w:rsid w:val="004228D7"/>
    <w:rsid w:val="004243E4"/>
    <w:rsid w:val="004258CB"/>
    <w:rsid w:val="00426F03"/>
    <w:rsid w:val="0043330F"/>
    <w:rsid w:val="00433B77"/>
    <w:rsid w:val="004353BC"/>
    <w:rsid w:val="004355FD"/>
    <w:rsid w:val="0044061D"/>
    <w:rsid w:val="00440B82"/>
    <w:rsid w:val="00440C93"/>
    <w:rsid w:val="0044284F"/>
    <w:rsid w:val="0044288E"/>
    <w:rsid w:val="00442F9B"/>
    <w:rsid w:val="004441B4"/>
    <w:rsid w:val="00444A3F"/>
    <w:rsid w:val="00446525"/>
    <w:rsid w:val="00446DAB"/>
    <w:rsid w:val="0044738B"/>
    <w:rsid w:val="0044781B"/>
    <w:rsid w:val="00452076"/>
    <w:rsid w:val="00454096"/>
    <w:rsid w:val="0045592C"/>
    <w:rsid w:val="00460864"/>
    <w:rsid w:val="00461521"/>
    <w:rsid w:val="00463BFD"/>
    <w:rsid w:val="0046534E"/>
    <w:rsid w:val="00465DB6"/>
    <w:rsid w:val="00466659"/>
    <w:rsid w:val="0046702B"/>
    <w:rsid w:val="0047222F"/>
    <w:rsid w:val="004732CF"/>
    <w:rsid w:val="004743C3"/>
    <w:rsid w:val="00474BA4"/>
    <w:rsid w:val="00477BBE"/>
    <w:rsid w:val="00477CD0"/>
    <w:rsid w:val="00480827"/>
    <w:rsid w:val="00480979"/>
    <w:rsid w:val="00481ECC"/>
    <w:rsid w:val="004844BF"/>
    <w:rsid w:val="00484513"/>
    <w:rsid w:val="00484F3A"/>
    <w:rsid w:val="0048730C"/>
    <w:rsid w:val="0049048A"/>
    <w:rsid w:val="00490C1F"/>
    <w:rsid w:val="004920A8"/>
    <w:rsid w:val="00492911"/>
    <w:rsid w:val="0049498F"/>
    <w:rsid w:val="00495497"/>
    <w:rsid w:val="004A338F"/>
    <w:rsid w:val="004A41ED"/>
    <w:rsid w:val="004A47CB"/>
    <w:rsid w:val="004A54E3"/>
    <w:rsid w:val="004A76C9"/>
    <w:rsid w:val="004A7B9B"/>
    <w:rsid w:val="004B2167"/>
    <w:rsid w:val="004B33D5"/>
    <w:rsid w:val="004B3894"/>
    <w:rsid w:val="004B39F4"/>
    <w:rsid w:val="004B5F99"/>
    <w:rsid w:val="004B690B"/>
    <w:rsid w:val="004B7E43"/>
    <w:rsid w:val="004C0927"/>
    <w:rsid w:val="004C1891"/>
    <w:rsid w:val="004C1942"/>
    <w:rsid w:val="004C641D"/>
    <w:rsid w:val="004C653F"/>
    <w:rsid w:val="004C6775"/>
    <w:rsid w:val="004C7CDB"/>
    <w:rsid w:val="004D0716"/>
    <w:rsid w:val="004D09E9"/>
    <w:rsid w:val="004D2432"/>
    <w:rsid w:val="004D379D"/>
    <w:rsid w:val="004D4800"/>
    <w:rsid w:val="004D4D2A"/>
    <w:rsid w:val="004D6079"/>
    <w:rsid w:val="004D71F6"/>
    <w:rsid w:val="004D7ADC"/>
    <w:rsid w:val="004E066F"/>
    <w:rsid w:val="004E1D81"/>
    <w:rsid w:val="004F02CE"/>
    <w:rsid w:val="004F13C0"/>
    <w:rsid w:val="004F1CE5"/>
    <w:rsid w:val="004F1F66"/>
    <w:rsid w:val="004F3804"/>
    <w:rsid w:val="005018AE"/>
    <w:rsid w:val="00505441"/>
    <w:rsid w:val="00505AC3"/>
    <w:rsid w:val="00506664"/>
    <w:rsid w:val="00512306"/>
    <w:rsid w:val="00513176"/>
    <w:rsid w:val="005134C2"/>
    <w:rsid w:val="00514263"/>
    <w:rsid w:val="00515C3A"/>
    <w:rsid w:val="00516873"/>
    <w:rsid w:val="00516DB5"/>
    <w:rsid w:val="00520EC2"/>
    <w:rsid w:val="005212F6"/>
    <w:rsid w:val="005216D6"/>
    <w:rsid w:val="00522968"/>
    <w:rsid w:val="0052464A"/>
    <w:rsid w:val="00524C7B"/>
    <w:rsid w:val="0052632F"/>
    <w:rsid w:val="00527CD1"/>
    <w:rsid w:val="00531B62"/>
    <w:rsid w:val="0053286C"/>
    <w:rsid w:val="00534691"/>
    <w:rsid w:val="00535007"/>
    <w:rsid w:val="005372CF"/>
    <w:rsid w:val="00540714"/>
    <w:rsid w:val="00541BE0"/>
    <w:rsid w:val="005449B1"/>
    <w:rsid w:val="00545DBC"/>
    <w:rsid w:val="00552212"/>
    <w:rsid w:val="005549B2"/>
    <w:rsid w:val="0055715B"/>
    <w:rsid w:val="00564FC7"/>
    <w:rsid w:val="0056516A"/>
    <w:rsid w:val="00565D64"/>
    <w:rsid w:val="005665DA"/>
    <w:rsid w:val="00571349"/>
    <w:rsid w:val="00571409"/>
    <w:rsid w:val="005714E1"/>
    <w:rsid w:val="00574209"/>
    <w:rsid w:val="00574751"/>
    <w:rsid w:val="005761B3"/>
    <w:rsid w:val="005814FC"/>
    <w:rsid w:val="00581555"/>
    <w:rsid w:val="00581685"/>
    <w:rsid w:val="00583B27"/>
    <w:rsid w:val="00584B25"/>
    <w:rsid w:val="00586FD1"/>
    <w:rsid w:val="005900D0"/>
    <w:rsid w:val="00591ADE"/>
    <w:rsid w:val="00591C5C"/>
    <w:rsid w:val="00595F3C"/>
    <w:rsid w:val="005A19BD"/>
    <w:rsid w:val="005A36E6"/>
    <w:rsid w:val="005A3EC1"/>
    <w:rsid w:val="005A4F1C"/>
    <w:rsid w:val="005A6E5F"/>
    <w:rsid w:val="005A70DB"/>
    <w:rsid w:val="005A73FD"/>
    <w:rsid w:val="005B275A"/>
    <w:rsid w:val="005B2F51"/>
    <w:rsid w:val="005B6527"/>
    <w:rsid w:val="005B6DB9"/>
    <w:rsid w:val="005B7AD0"/>
    <w:rsid w:val="005C0D72"/>
    <w:rsid w:val="005C1324"/>
    <w:rsid w:val="005C2182"/>
    <w:rsid w:val="005C56A6"/>
    <w:rsid w:val="005C744C"/>
    <w:rsid w:val="005D3CB2"/>
    <w:rsid w:val="005D3CDC"/>
    <w:rsid w:val="005D5AFB"/>
    <w:rsid w:val="005D71C1"/>
    <w:rsid w:val="005D784B"/>
    <w:rsid w:val="005E11D7"/>
    <w:rsid w:val="005E2B89"/>
    <w:rsid w:val="005E2E60"/>
    <w:rsid w:val="005E31BF"/>
    <w:rsid w:val="005E4407"/>
    <w:rsid w:val="005E468A"/>
    <w:rsid w:val="005E65DC"/>
    <w:rsid w:val="005E6D8C"/>
    <w:rsid w:val="005E7F24"/>
    <w:rsid w:val="005F33C2"/>
    <w:rsid w:val="005F35E5"/>
    <w:rsid w:val="005F54AD"/>
    <w:rsid w:val="00602D24"/>
    <w:rsid w:val="006066CD"/>
    <w:rsid w:val="00607A7E"/>
    <w:rsid w:val="0061198E"/>
    <w:rsid w:val="006119F9"/>
    <w:rsid w:val="00615853"/>
    <w:rsid w:val="00616D5E"/>
    <w:rsid w:val="00623F1D"/>
    <w:rsid w:val="0062559A"/>
    <w:rsid w:val="00625875"/>
    <w:rsid w:val="0062750B"/>
    <w:rsid w:val="00630EF1"/>
    <w:rsid w:val="00632E6A"/>
    <w:rsid w:val="00635A75"/>
    <w:rsid w:val="00635E6C"/>
    <w:rsid w:val="006366F3"/>
    <w:rsid w:val="006379E6"/>
    <w:rsid w:val="00640E6E"/>
    <w:rsid w:val="00643352"/>
    <w:rsid w:val="006440A8"/>
    <w:rsid w:val="0064435D"/>
    <w:rsid w:val="00645024"/>
    <w:rsid w:val="00646129"/>
    <w:rsid w:val="00647974"/>
    <w:rsid w:val="00647C72"/>
    <w:rsid w:val="006524C6"/>
    <w:rsid w:val="00655AFE"/>
    <w:rsid w:val="0066213D"/>
    <w:rsid w:val="00662D80"/>
    <w:rsid w:val="006635AD"/>
    <w:rsid w:val="006657BD"/>
    <w:rsid w:val="0067137B"/>
    <w:rsid w:val="00671705"/>
    <w:rsid w:val="00672D65"/>
    <w:rsid w:val="006731E6"/>
    <w:rsid w:val="00673C50"/>
    <w:rsid w:val="006746DA"/>
    <w:rsid w:val="00676399"/>
    <w:rsid w:val="00677818"/>
    <w:rsid w:val="00680310"/>
    <w:rsid w:val="006846C8"/>
    <w:rsid w:val="00684BC9"/>
    <w:rsid w:val="00690C86"/>
    <w:rsid w:val="00691237"/>
    <w:rsid w:val="00692138"/>
    <w:rsid w:val="00692616"/>
    <w:rsid w:val="00692726"/>
    <w:rsid w:val="006937B2"/>
    <w:rsid w:val="00693DDA"/>
    <w:rsid w:val="00696410"/>
    <w:rsid w:val="006A242B"/>
    <w:rsid w:val="006A3738"/>
    <w:rsid w:val="006A511D"/>
    <w:rsid w:val="006B083E"/>
    <w:rsid w:val="006B0841"/>
    <w:rsid w:val="006B20C2"/>
    <w:rsid w:val="006B66F7"/>
    <w:rsid w:val="006B7A37"/>
    <w:rsid w:val="006C172E"/>
    <w:rsid w:val="006C281B"/>
    <w:rsid w:val="006C3E43"/>
    <w:rsid w:val="006C6E83"/>
    <w:rsid w:val="006D0818"/>
    <w:rsid w:val="006D2F3E"/>
    <w:rsid w:val="006D3CA7"/>
    <w:rsid w:val="006D4080"/>
    <w:rsid w:val="006D422B"/>
    <w:rsid w:val="006D555F"/>
    <w:rsid w:val="006D6E64"/>
    <w:rsid w:val="006D7AA9"/>
    <w:rsid w:val="006E11E2"/>
    <w:rsid w:val="006E1F55"/>
    <w:rsid w:val="006E4459"/>
    <w:rsid w:val="006E4A9C"/>
    <w:rsid w:val="006E726B"/>
    <w:rsid w:val="006E75A5"/>
    <w:rsid w:val="006F1CA3"/>
    <w:rsid w:val="006F24EB"/>
    <w:rsid w:val="006F345D"/>
    <w:rsid w:val="006F5CBC"/>
    <w:rsid w:val="006F7D9D"/>
    <w:rsid w:val="00701B2D"/>
    <w:rsid w:val="00702FFC"/>
    <w:rsid w:val="0070434E"/>
    <w:rsid w:val="00704F20"/>
    <w:rsid w:val="00707D29"/>
    <w:rsid w:val="007127C1"/>
    <w:rsid w:val="007150A6"/>
    <w:rsid w:val="00715589"/>
    <w:rsid w:val="00715671"/>
    <w:rsid w:val="007166A8"/>
    <w:rsid w:val="00717D02"/>
    <w:rsid w:val="00721738"/>
    <w:rsid w:val="007225B7"/>
    <w:rsid w:val="007231AB"/>
    <w:rsid w:val="00727824"/>
    <w:rsid w:val="00730379"/>
    <w:rsid w:val="007341AF"/>
    <w:rsid w:val="00736F63"/>
    <w:rsid w:val="007409E7"/>
    <w:rsid w:val="00740DDD"/>
    <w:rsid w:val="00741E6B"/>
    <w:rsid w:val="00742D30"/>
    <w:rsid w:val="00742D35"/>
    <w:rsid w:val="00743DC4"/>
    <w:rsid w:val="00744DE7"/>
    <w:rsid w:val="007454CF"/>
    <w:rsid w:val="007471A9"/>
    <w:rsid w:val="0074751A"/>
    <w:rsid w:val="00755632"/>
    <w:rsid w:val="00761943"/>
    <w:rsid w:val="007634CC"/>
    <w:rsid w:val="007649F7"/>
    <w:rsid w:val="007653CD"/>
    <w:rsid w:val="007750B4"/>
    <w:rsid w:val="00775347"/>
    <w:rsid w:val="007754A9"/>
    <w:rsid w:val="00776052"/>
    <w:rsid w:val="0077742E"/>
    <w:rsid w:val="00783EB1"/>
    <w:rsid w:val="00783FC3"/>
    <w:rsid w:val="00785621"/>
    <w:rsid w:val="0078685E"/>
    <w:rsid w:val="00790EFB"/>
    <w:rsid w:val="007918E2"/>
    <w:rsid w:val="00791A67"/>
    <w:rsid w:val="00791D7F"/>
    <w:rsid w:val="00793267"/>
    <w:rsid w:val="0079346A"/>
    <w:rsid w:val="00796F61"/>
    <w:rsid w:val="007A1671"/>
    <w:rsid w:val="007A31CB"/>
    <w:rsid w:val="007A444C"/>
    <w:rsid w:val="007A447B"/>
    <w:rsid w:val="007A53E3"/>
    <w:rsid w:val="007A637D"/>
    <w:rsid w:val="007A71FE"/>
    <w:rsid w:val="007B1D7C"/>
    <w:rsid w:val="007B34AE"/>
    <w:rsid w:val="007B6476"/>
    <w:rsid w:val="007B6EAF"/>
    <w:rsid w:val="007B7F25"/>
    <w:rsid w:val="007C10D2"/>
    <w:rsid w:val="007C2628"/>
    <w:rsid w:val="007C3C72"/>
    <w:rsid w:val="007C3D57"/>
    <w:rsid w:val="007C417D"/>
    <w:rsid w:val="007D07CC"/>
    <w:rsid w:val="007D16D6"/>
    <w:rsid w:val="007D3D9B"/>
    <w:rsid w:val="007D4033"/>
    <w:rsid w:val="007D6741"/>
    <w:rsid w:val="007E2F92"/>
    <w:rsid w:val="007E50DB"/>
    <w:rsid w:val="007E55CB"/>
    <w:rsid w:val="007E70AA"/>
    <w:rsid w:val="007E791A"/>
    <w:rsid w:val="007F205F"/>
    <w:rsid w:val="007F6B84"/>
    <w:rsid w:val="007F7E00"/>
    <w:rsid w:val="00800873"/>
    <w:rsid w:val="00802287"/>
    <w:rsid w:val="008070C7"/>
    <w:rsid w:val="00810E8F"/>
    <w:rsid w:val="008111DF"/>
    <w:rsid w:val="008111FF"/>
    <w:rsid w:val="0081222A"/>
    <w:rsid w:val="00813CAD"/>
    <w:rsid w:val="00814F0A"/>
    <w:rsid w:val="0081525C"/>
    <w:rsid w:val="00817649"/>
    <w:rsid w:val="008202AE"/>
    <w:rsid w:val="00820A94"/>
    <w:rsid w:val="00823096"/>
    <w:rsid w:val="008230A0"/>
    <w:rsid w:val="00823AC1"/>
    <w:rsid w:val="00823AFF"/>
    <w:rsid w:val="00825D0E"/>
    <w:rsid w:val="00825E5E"/>
    <w:rsid w:val="008267AB"/>
    <w:rsid w:val="00827542"/>
    <w:rsid w:val="00827EBE"/>
    <w:rsid w:val="00830F4A"/>
    <w:rsid w:val="008323B9"/>
    <w:rsid w:val="00832C99"/>
    <w:rsid w:val="00833435"/>
    <w:rsid w:val="00835385"/>
    <w:rsid w:val="00835858"/>
    <w:rsid w:val="00836F23"/>
    <w:rsid w:val="008405FD"/>
    <w:rsid w:val="0084187D"/>
    <w:rsid w:val="00842B3D"/>
    <w:rsid w:val="00843939"/>
    <w:rsid w:val="00844032"/>
    <w:rsid w:val="008450D8"/>
    <w:rsid w:val="008458A8"/>
    <w:rsid w:val="0084644A"/>
    <w:rsid w:val="00847577"/>
    <w:rsid w:val="0084768C"/>
    <w:rsid w:val="00855E96"/>
    <w:rsid w:val="00856CAF"/>
    <w:rsid w:val="00857B02"/>
    <w:rsid w:val="00860244"/>
    <w:rsid w:val="00862F09"/>
    <w:rsid w:val="00863C72"/>
    <w:rsid w:val="008659D3"/>
    <w:rsid w:val="00867515"/>
    <w:rsid w:val="00867DF3"/>
    <w:rsid w:val="0087016C"/>
    <w:rsid w:val="0087200C"/>
    <w:rsid w:val="00874367"/>
    <w:rsid w:val="00875A7D"/>
    <w:rsid w:val="008768CC"/>
    <w:rsid w:val="00877BDF"/>
    <w:rsid w:val="0088139B"/>
    <w:rsid w:val="00883230"/>
    <w:rsid w:val="00885505"/>
    <w:rsid w:val="00890557"/>
    <w:rsid w:val="0089156A"/>
    <w:rsid w:val="00891DCF"/>
    <w:rsid w:val="008922E5"/>
    <w:rsid w:val="00892438"/>
    <w:rsid w:val="00895C0E"/>
    <w:rsid w:val="008A0010"/>
    <w:rsid w:val="008A0CA1"/>
    <w:rsid w:val="008A2814"/>
    <w:rsid w:val="008A56DF"/>
    <w:rsid w:val="008A5C53"/>
    <w:rsid w:val="008A705E"/>
    <w:rsid w:val="008B3AEF"/>
    <w:rsid w:val="008B579F"/>
    <w:rsid w:val="008B6C5E"/>
    <w:rsid w:val="008C08CC"/>
    <w:rsid w:val="008C0C65"/>
    <w:rsid w:val="008D2101"/>
    <w:rsid w:val="008D3D36"/>
    <w:rsid w:val="008D432B"/>
    <w:rsid w:val="008D69C9"/>
    <w:rsid w:val="008D739D"/>
    <w:rsid w:val="008E0ED7"/>
    <w:rsid w:val="008E1453"/>
    <w:rsid w:val="008E18C0"/>
    <w:rsid w:val="008E1CE0"/>
    <w:rsid w:val="008E36D1"/>
    <w:rsid w:val="008E4F90"/>
    <w:rsid w:val="008E5634"/>
    <w:rsid w:val="008E6984"/>
    <w:rsid w:val="008E6CE1"/>
    <w:rsid w:val="008F03C4"/>
    <w:rsid w:val="008F0B3A"/>
    <w:rsid w:val="008F10A4"/>
    <w:rsid w:val="008F2142"/>
    <w:rsid w:val="008F2D8B"/>
    <w:rsid w:val="008F3F4D"/>
    <w:rsid w:val="008F422A"/>
    <w:rsid w:val="008F4B74"/>
    <w:rsid w:val="008F5652"/>
    <w:rsid w:val="008F578E"/>
    <w:rsid w:val="0090009C"/>
    <w:rsid w:val="009002D7"/>
    <w:rsid w:val="009025FA"/>
    <w:rsid w:val="00902D2D"/>
    <w:rsid w:val="00903950"/>
    <w:rsid w:val="00904317"/>
    <w:rsid w:val="00904F23"/>
    <w:rsid w:val="00911433"/>
    <w:rsid w:val="00914AA6"/>
    <w:rsid w:val="00920087"/>
    <w:rsid w:val="009227E9"/>
    <w:rsid w:val="00923679"/>
    <w:rsid w:val="00925B94"/>
    <w:rsid w:val="00925FC5"/>
    <w:rsid w:val="0092674E"/>
    <w:rsid w:val="00931C72"/>
    <w:rsid w:val="00931D49"/>
    <w:rsid w:val="0093381D"/>
    <w:rsid w:val="00940381"/>
    <w:rsid w:val="009414F8"/>
    <w:rsid w:val="00945E88"/>
    <w:rsid w:val="00946BE1"/>
    <w:rsid w:val="009470F6"/>
    <w:rsid w:val="00947751"/>
    <w:rsid w:val="00951E01"/>
    <w:rsid w:val="00953F1A"/>
    <w:rsid w:val="00954605"/>
    <w:rsid w:val="00954B3E"/>
    <w:rsid w:val="00954FDB"/>
    <w:rsid w:val="00961DE3"/>
    <w:rsid w:val="009623E2"/>
    <w:rsid w:val="009639B8"/>
    <w:rsid w:val="00966234"/>
    <w:rsid w:val="00966F4E"/>
    <w:rsid w:val="00967BC1"/>
    <w:rsid w:val="009710C4"/>
    <w:rsid w:val="0097186B"/>
    <w:rsid w:val="00973712"/>
    <w:rsid w:val="00975586"/>
    <w:rsid w:val="00975ED1"/>
    <w:rsid w:val="00975EFA"/>
    <w:rsid w:val="00980111"/>
    <w:rsid w:val="00980641"/>
    <w:rsid w:val="0098071F"/>
    <w:rsid w:val="00981BD8"/>
    <w:rsid w:val="00984A32"/>
    <w:rsid w:val="009850B7"/>
    <w:rsid w:val="009858A6"/>
    <w:rsid w:val="00985983"/>
    <w:rsid w:val="00990496"/>
    <w:rsid w:val="0099090A"/>
    <w:rsid w:val="00990B97"/>
    <w:rsid w:val="00992109"/>
    <w:rsid w:val="009926B2"/>
    <w:rsid w:val="00992C7C"/>
    <w:rsid w:val="0099482D"/>
    <w:rsid w:val="00994C4E"/>
    <w:rsid w:val="00995891"/>
    <w:rsid w:val="009963DD"/>
    <w:rsid w:val="00997E84"/>
    <w:rsid w:val="009A1171"/>
    <w:rsid w:val="009A1B1A"/>
    <w:rsid w:val="009A3BBE"/>
    <w:rsid w:val="009A76FA"/>
    <w:rsid w:val="009B008C"/>
    <w:rsid w:val="009B1B89"/>
    <w:rsid w:val="009B6B9F"/>
    <w:rsid w:val="009B6DE5"/>
    <w:rsid w:val="009B7157"/>
    <w:rsid w:val="009C4B57"/>
    <w:rsid w:val="009C6CCD"/>
    <w:rsid w:val="009C715C"/>
    <w:rsid w:val="009D2D9D"/>
    <w:rsid w:val="009D32E5"/>
    <w:rsid w:val="009D4006"/>
    <w:rsid w:val="009D43C3"/>
    <w:rsid w:val="009D4F31"/>
    <w:rsid w:val="009D57AC"/>
    <w:rsid w:val="009D5AA0"/>
    <w:rsid w:val="009D5F0E"/>
    <w:rsid w:val="009D68A3"/>
    <w:rsid w:val="009E0429"/>
    <w:rsid w:val="009E089F"/>
    <w:rsid w:val="009E34B1"/>
    <w:rsid w:val="009E3A48"/>
    <w:rsid w:val="009E6C39"/>
    <w:rsid w:val="009F16B4"/>
    <w:rsid w:val="009F2384"/>
    <w:rsid w:val="009F2BB9"/>
    <w:rsid w:val="009F30B5"/>
    <w:rsid w:val="009F46DE"/>
    <w:rsid w:val="00A01317"/>
    <w:rsid w:val="00A03811"/>
    <w:rsid w:val="00A11A71"/>
    <w:rsid w:val="00A11A77"/>
    <w:rsid w:val="00A12D26"/>
    <w:rsid w:val="00A13013"/>
    <w:rsid w:val="00A13EF5"/>
    <w:rsid w:val="00A155BE"/>
    <w:rsid w:val="00A2075D"/>
    <w:rsid w:val="00A20E00"/>
    <w:rsid w:val="00A22907"/>
    <w:rsid w:val="00A23801"/>
    <w:rsid w:val="00A255ED"/>
    <w:rsid w:val="00A26008"/>
    <w:rsid w:val="00A3007A"/>
    <w:rsid w:val="00A329F5"/>
    <w:rsid w:val="00A32E80"/>
    <w:rsid w:val="00A3684B"/>
    <w:rsid w:val="00A41428"/>
    <w:rsid w:val="00A42137"/>
    <w:rsid w:val="00A46074"/>
    <w:rsid w:val="00A46370"/>
    <w:rsid w:val="00A469AB"/>
    <w:rsid w:val="00A47C6A"/>
    <w:rsid w:val="00A47F22"/>
    <w:rsid w:val="00A47FEE"/>
    <w:rsid w:val="00A50785"/>
    <w:rsid w:val="00A53531"/>
    <w:rsid w:val="00A54A6B"/>
    <w:rsid w:val="00A553BE"/>
    <w:rsid w:val="00A5658B"/>
    <w:rsid w:val="00A56FD0"/>
    <w:rsid w:val="00A60E5E"/>
    <w:rsid w:val="00A610F0"/>
    <w:rsid w:val="00A62FC5"/>
    <w:rsid w:val="00A702BD"/>
    <w:rsid w:val="00A707D5"/>
    <w:rsid w:val="00A71435"/>
    <w:rsid w:val="00A71A69"/>
    <w:rsid w:val="00A73C7C"/>
    <w:rsid w:val="00A75EA2"/>
    <w:rsid w:val="00A82D7F"/>
    <w:rsid w:val="00A83021"/>
    <w:rsid w:val="00A83750"/>
    <w:rsid w:val="00A87898"/>
    <w:rsid w:val="00A87F07"/>
    <w:rsid w:val="00A90BDF"/>
    <w:rsid w:val="00A918B7"/>
    <w:rsid w:val="00A933D6"/>
    <w:rsid w:val="00A9342D"/>
    <w:rsid w:val="00A94E07"/>
    <w:rsid w:val="00A9637D"/>
    <w:rsid w:val="00AA0944"/>
    <w:rsid w:val="00AA14FC"/>
    <w:rsid w:val="00AA2036"/>
    <w:rsid w:val="00AA20CF"/>
    <w:rsid w:val="00AA2BA0"/>
    <w:rsid w:val="00AB16CF"/>
    <w:rsid w:val="00AB1961"/>
    <w:rsid w:val="00AB19D7"/>
    <w:rsid w:val="00AB3ECA"/>
    <w:rsid w:val="00AB411D"/>
    <w:rsid w:val="00AC046B"/>
    <w:rsid w:val="00AC25E3"/>
    <w:rsid w:val="00AD0EA4"/>
    <w:rsid w:val="00AD3751"/>
    <w:rsid w:val="00AD4084"/>
    <w:rsid w:val="00AD4578"/>
    <w:rsid w:val="00AD595B"/>
    <w:rsid w:val="00AE3657"/>
    <w:rsid w:val="00AE4E87"/>
    <w:rsid w:val="00AE5C28"/>
    <w:rsid w:val="00AF0405"/>
    <w:rsid w:val="00AF3552"/>
    <w:rsid w:val="00AF4CBD"/>
    <w:rsid w:val="00AF5225"/>
    <w:rsid w:val="00AF6289"/>
    <w:rsid w:val="00B03581"/>
    <w:rsid w:val="00B048E8"/>
    <w:rsid w:val="00B0570E"/>
    <w:rsid w:val="00B123ED"/>
    <w:rsid w:val="00B1276D"/>
    <w:rsid w:val="00B1386E"/>
    <w:rsid w:val="00B210A2"/>
    <w:rsid w:val="00B21259"/>
    <w:rsid w:val="00B21FCA"/>
    <w:rsid w:val="00B24B62"/>
    <w:rsid w:val="00B30715"/>
    <w:rsid w:val="00B31521"/>
    <w:rsid w:val="00B335C1"/>
    <w:rsid w:val="00B347E9"/>
    <w:rsid w:val="00B34A79"/>
    <w:rsid w:val="00B36063"/>
    <w:rsid w:val="00B37263"/>
    <w:rsid w:val="00B41F70"/>
    <w:rsid w:val="00B433F6"/>
    <w:rsid w:val="00B43582"/>
    <w:rsid w:val="00B44DF6"/>
    <w:rsid w:val="00B502FF"/>
    <w:rsid w:val="00B51052"/>
    <w:rsid w:val="00B51E18"/>
    <w:rsid w:val="00B52D57"/>
    <w:rsid w:val="00B53928"/>
    <w:rsid w:val="00B573D7"/>
    <w:rsid w:val="00B57E32"/>
    <w:rsid w:val="00B6095D"/>
    <w:rsid w:val="00B61A28"/>
    <w:rsid w:val="00B622A5"/>
    <w:rsid w:val="00B64675"/>
    <w:rsid w:val="00B656EC"/>
    <w:rsid w:val="00B66790"/>
    <w:rsid w:val="00B73856"/>
    <w:rsid w:val="00B74B4A"/>
    <w:rsid w:val="00B74FDC"/>
    <w:rsid w:val="00B816E8"/>
    <w:rsid w:val="00B82367"/>
    <w:rsid w:val="00B84B07"/>
    <w:rsid w:val="00B85C73"/>
    <w:rsid w:val="00B86595"/>
    <w:rsid w:val="00B9136F"/>
    <w:rsid w:val="00B942C8"/>
    <w:rsid w:val="00B95CF7"/>
    <w:rsid w:val="00BA07EB"/>
    <w:rsid w:val="00BA0863"/>
    <w:rsid w:val="00BA0BFA"/>
    <w:rsid w:val="00BA2356"/>
    <w:rsid w:val="00BA25F9"/>
    <w:rsid w:val="00BA4AA9"/>
    <w:rsid w:val="00BA5BF4"/>
    <w:rsid w:val="00BB0A26"/>
    <w:rsid w:val="00BB21B4"/>
    <w:rsid w:val="00BB30FF"/>
    <w:rsid w:val="00BB3BF8"/>
    <w:rsid w:val="00BB6B15"/>
    <w:rsid w:val="00BB6B2E"/>
    <w:rsid w:val="00BC37BC"/>
    <w:rsid w:val="00BC3C6B"/>
    <w:rsid w:val="00BC3FEC"/>
    <w:rsid w:val="00BC4C51"/>
    <w:rsid w:val="00BC622D"/>
    <w:rsid w:val="00BC7424"/>
    <w:rsid w:val="00BC789A"/>
    <w:rsid w:val="00BC7954"/>
    <w:rsid w:val="00BD5BAC"/>
    <w:rsid w:val="00BD5C5D"/>
    <w:rsid w:val="00BD620C"/>
    <w:rsid w:val="00BD62BF"/>
    <w:rsid w:val="00BE186B"/>
    <w:rsid w:val="00BE2402"/>
    <w:rsid w:val="00BE2F35"/>
    <w:rsid w:val="00BE4636"/>
    <w:rsid w:val="00BF0AB1"/>
    <w:rsid w:val="00BF23A3"/>
    <w:rsid w:val="00BF2789"/>
    <w:rsid w:val="00BF3535"/>
    <w:rsid w:val="00BF4587"/>
    <w:rsid w:val="00C0610C"/>
    <w:rsid w:val="00C06BEB"/>
    <w:rsid w:val="00C108C9"/>
    <w:rsid w:val="00C1097A"/>
    <w:rsid w:val="00C13B30"/>
    <w:rsid w:val="00C16A39"/>
    <w:rsid w:val="00C174E5"/>
    <w:rsid w:val="00C2013A"/>
    <w:rsid w:val="00C24359"/>
    <w:rsid w:val="00C30F53"/>
    <w:rsid w:val="00C340C0"/>
    <w:rsid w:val="00C350C9"/>
    <w:rsid w:val="00C35978"/>
    <w:rsid w:val="00C36FFE"/>
    <w:rsid w:val="00C377BE"/>
    <w:rsid w:val="00C403B3"/>
    <w:rsid w:val="00C44B54"/>
    <w:rsid w:val="00C44DC6"/>
    <w:rsid w:val="00C45639"/>
    <w:rsid w:val="00C46A0C"/>
    <w:rsid w:val="00C53048"/>
    <w:rsid w:val="00C57317"/>
    <w:rsid w:val="00C6074F"/>
    <w:rsid w:val="00C64265"/>
    <w:rsid w:val="00C717EC"/>
    <w:rsid w:val="00C72943"/>
    <w:rsid w:val="00C752A5"/>
    <w:rsid w:val="00C75361"/>
    <w:rsid w:val="00C758C9"/>
    <w:rsid w:val="00C80218"/>
    <w:rsid w:val="00C80932"/>
    <w:rsid w:val="00C80D9E"/>
    <w:rsid w:val="00C823D8"/>
    <w:rsid w:val="00C82A1A"/>
    <w:rsid w:val="00C84908"/>
    <w:rsid w:val="00C86197"/>
    <w:rsid w:val="00C876DB"/>
    <w:rsid w:val="00C879F1"/>
    <w:rsid w:val="00C90CB5"/>
    <w:rsid w:val="00C913BB"/>
    <w:rsid w:val="00C91635"/>
    <w:rsid w:val="00C91A1A"/>
    <w:rsid w:val="00C94E29"/>
    <w:rsid w:val="00C9647E"/>
    <w:rsid w:val="00C97CDD"/>
    <w:rsid w:val="00CA013D"/>
    <w:rsid w:val="00CA145B"/>
    <w:rsid w:val="00CA2C1F"/>
    <w:rsid w:val="00CA3AC5"/>
    <w:rsid w:val="00CA4811"/>
    <w:rsid w:val="00CB15F2"/>
    <w:rsid w:val="00CB309B"/>
    <w:rsid w:val="00CB3620"/>
    <w:rsid w:val="00CB3F9B"/>
    <w:rsid w:val="00CB4331"/>
    <w:rsid w:val="00CB46F1"/>
    <w:rsid w:val="00CB4B28"/>
    <w:rsid w:val="00CB5AD7"/>
    <w:rsid w:val="00CB75DD"/>
    <w:rsid w:val="00CC02B6"/>
    <w:rsid w:val="00CC08EC"/>
    <w:rsid w:val="00CC16F2"/>
    <w:rsid w:val="00CC2A7E"/>
    <w:rsid w:val="00CC2E19"/>
    <w:rsid w:val="00CC4439"/>
    <w:rsid w:val="00CC6916"/>
    <w:rsid w:val="00CC7F49"/>
    <w:rsid w:val="00CD066F"/>
    <w:rsid w:val="00CD0BDB"/>
    <w:rsid w:val="00CD13D0"/>
    <w:rsid w:val="00CD3B2A"/>
    <w:rsid w:val="00CD5166"/>
    <w:rsid w:val="00CD5A67"/>
    <w:rsid w:val="00CD5DF6"/>
    <w:rsid w:val="00CD5E5C"/>
    <w:rsid w:val="00CD5FA9"/>
    <w:rsid w:val="00CD6233"/>
    <w:rsid w:val="00CD7934"/>
    <w:rsid w:val="00CE4129"/>
    <w:rsid w:val="00CE55FA"/>
    <w:rsid w:val="00CE7FB8"/>
    <w:rsid w:val="00CF1387"/>
    <w:rsid w:val="00CF20A9"/>
    <w:rsid w:val="00CF4B29"/>
    <w:rsid w:val="00CF668C"/>
    <w:rsid w:val="00D051DF"/>
    <w:rsid w:val="00D06693"/>
    <w:rsid w:val="00D07233"/>
    <w:rsid w:val="00D108DF"/>
    <w:rsid w:val="00D118A1"/>
    <w:rsid w:val="00D13FA4"/>
    <w:rsid w:val="00D14A18"/>
    <w:rsid w:val="00D16039"/>
    <w:rsid w:val="00D171F9"/>
    <w:rsid w:val="00D2113D"/>
    <w:rsid w:val="00D22476"/>
    <w:rsid w:val="00D27745"/>
    <w:rsid w:val="00D3178D"/>
    <w:rsid w:val="00D34159"/>
    <w:rsid w:val="00D363C8"/>
    <w:rsid w:val="00D378F3"/>
    <w:rsid w:val="00D41AB7"/>
    <w:rsid w:val="00D42C50"/>
    <w:rsid w:val="00D46F8F"/>
    <w:rsid w:val="00D4743A"/>
    <w:rsid w:val="00D5000C"/>
    <w:rsid w:val="00D563D9"/>
    <w:rsid w:val="00D56419"/>
    <w:rsid w:val="00D57831"/>
    <w:rsid w:val="00D61B50"/>
    <w:rsid w:val="00D6250E"/>
    <w:rsid w:val="00D64022"/>
    <w:rsid w:val="00D65E93"/>
    <w:rsid w:val="00D65F2C"/>
    <w:rsid w:val="00D7047F"/>
    <w:rsid w:val="00D71052"/>
    <w:rsid w:val="00D72B89"/>
    <w:rsid w:val="00D7482C"/>
    <w:rsid w:val="00D75A75"/>
    <w:rsid w:val="00D76340"/>
    <w:rsid w:val="00D806A3"/>
    <w:rsid w:val="00D80F2C"/>
    <w:rsid w:val="00D83DAE"/>
    <w:rsid w:val="00D84DD7"/>
    <w:rsid w:val="00D85DC3"/>
    <w:rsid w:val="00D91139"/>
    <w:rsid w:val="00D93F6A"/>
    <w:rsid w:val="00D94054"/>
    <w:rsid w:val="00D95ED6"/>
    <w:rsid w:val="00DA0E7D"/>
    <w:rsid w:val="00DA1C30"/>
    <w:rsid w:val="00DA30DF"/>
    <w:rsid w:val="00DA55B6"/>
    <w:rsid w:val="00DA719B"/>
    <w:rsid w:val="00DA72C6"/>
    <w:rsid w:val="00DB02C6"/>
    <w:rsid w:val="00DB0E62"/>
    <w:rsid w:val="00DB20E5"/>
    <w:rsid w:val="00DB237B"/>
    <w:rsid w:val="00DB6127"/>
    <w:rsid w:val="00DB72DF"/>
    <w:rsid w:val="00DC054B"/>
    <w:rsid w:val="00DC0B3A"/>
    <w:rsid w:val="00DC290B"/>
    <w:rsid w:val="00DC5932"/>
    <w:rsid w:val="00DC604B"/>
    <w:rsid w:val="00DC617F"/>
    <w:rsid w:val="00DC6398"/>
    <w:rsid w:val="00DC6721"/>
    <w:rsid w:val="00DD29D1"/>
    <w:rsid w:val="00DD4239"/>
    <w:rsid w:val="00DD43BF"/>
    <w:rsid w:val="00DD67C5"/>
    <w:rsid w:val="00DE025B"/>
    <w:rsid w:val="00DE02C5"/>
    <w:rsid w:val="00DE099B"/>
    <w:rsid w:val="00DE1774"/>
    <w:rsid w:val="00DE2391"/>
    <w:rsid w:val="00DE264F"/>
    <w:rsid w:val="00DE3A4E"/>
    <w:rsid w:val="00DE632D"/>
    <w:rsid w:val="00DE64F6"/>
    <w:rsid w:val="00DE7687"/>
    <w:rsid w:val="00DE7A4D"/>
    <w:rsid w:val="00DE7B99"/>
    <w:rsid w:val="00DF078C"/>
    <w:rsid w:val="00DF21F7"/>
    <w:rsid w:val="00DF5468"/>
    <w:rsid w:val="00DF6B3B"/>
    <w:rsid w:val="00DF6BC6"/>
    <w:rsid w:val="00DF74C0"/>
    <w:rsid w:val="00E0180F"/>
    <w:rsid w:val="00E01EAD"/>
    <w:rsid w:val="00E02ED1"/>
    <w:rsid w:val="00E03BBE"/>
    <w:rsid w:val="00E0550F"/>
    <w:rsid w:val="00E057DC"/>
    <w:rsid w:val="00E1012E"/>
    <w:rsid w:val="00E114C8"/>
    <w:rsid w:val="00E12320"/>
    <w:rsid w:val="00E1333D"/>
    <w:rsid w:val="00E15D29"/>
    <w:rsid w:val="00E17AA6"/>
    <w:rsid w:val="00E17CD1"/>
    <w:rsid w:val="00E20322"/>
    <w:rsid w:val="00E20A10"/>
    <w:rsid w:val="00E214E2"/>
    <w:rsid w:val="00E24677"/>
    <w:rsid w:val="00E24BE4"/>
    <w:rsid w:val="00E32165"/>
    <w:rsid w:val="00E3240C"/>
    <w:rsid w:val="00E325BE"/>
    <w:rsid w:val="00E33C71"/>
    <w:rsid w:val="00E340FC"/>
    <w:rsid w:val="00E34183"/>
    <w:rsid w:val="00E41776"/>
    <w:rsid w:val="00E4620D"/>
    <w:rsid w:val="00E5066A"/>
    <w:rsid w:val="00E51812"/>
    <w:rsid w:val="00E51E1F"/>
    <w:rsid w:val="00E52B55"/>
    <w:rsid w:val="00E53770"/>
    <w:rsid w:val="00E57431"/>
    <w:rsid w:val="00E574AF"/>
    <w:rsid w:val="00E62CEA"/>
    <w:rsid w:val="00E62F8F"/>
    <w:rsid w:val="00E63E56"/>
    <w:rsid w:val="00E645B8"/>
    <w:rsid w:val="00E6547E"/>
    <w:rsid w:val="00E658CE"/>
    <w:rsid w:val="00E65B84"/>
    <w:rsid w:val="00E66F96"/>
    <w:rsid w:val="00E70077"/>
    <w:rsid w:val="00E722F0"/>
    <w:rsid w:val="00E75CBE"/>
    <w:rsid w:val="00E75F7D"/>
    <w:rsid w:val="00E77FBF"/>
    <w:rsid w:val="00E833C5"/>
    <w:rsid w:val="00E86C2A"/>
    <w:rsid w:val="00E874CB"/>
    <w:rsid w:val="00E91482"/>
    <w:rsid w:val="00E92AAF"/>
    <w:rsid w:val="00E93BDD"/>
    <w:rsid w:val="00E9698B"/>
    <w:rsid w:val="00E969E0"/>
    <w:rsid w:val="00EA09C8"/>
    <w:rsid w:val="00EA12F3"/>
    <w:rsid w:val="00EA3FCC"/>
    <w:rsid w:val="00EB0095"/>
    <w:rsid w:val="00EB1C6D"/>
    <w:rsid w:val="00EB4405"/>
    <w:rsid w:val="00EC0436"/>
    <w:rsid w:val="00EC0B1F"/>
    <w:rsid w:val="00EC2644"/>
    <w:rsid w:val="00EC4F53"/>
    <w:rsid w:val="00EC5349"/>
    <w:rsid w:val="00EC7569"/>
    <w:rsid w:val="00ED0AC7"/>
    <w:rsid w:val="00ED0EC1"/>
    <w:rsid w:val="00ED1743"/>
    <w:rsid w:val="00ED1DCE"/>
    <w:rsid w:val="00ED20D9"/>
    <w:rsid w:val="00ED4329"/>
    <w:rsid w:val="00ED557D"/>
    <w:rsid w:val="00EE00A6"/>
    <w:rsid w:val="00EE011F"/>
    <w:rsid w:val="00EE088C"/>
    <w:rsid w:val="00EE2095"/>
    <w:rsid w:val="00EE2812"/>
    <w:rsid w:val="00EE3E27"/>
    <w:rsid w:val="00EE525D"/>
    <w:rsid w:val="00EE7A5C"/>
    <w:rsid w:val="00EF23A0"/>
    <w:rsid w:val="00EF369F"/>
    <w:rsid w:val="00EF3EE1"/>
    <w:rsid w:val="00EF46C7"/>
    <w:rsid w:val="00EF637B"/>
    <w:rsid w:val="00EF724B"/>
    <w:rsid w:val="00EF7868"/>
    <w:rsid w:val="00F03349"/>
    <w:rsid w:val="00F04E93"/>
    <w:rsid w:val="00F071F7"/>
    <w:rsid w:val="00F11A77"/>
    <w:rsid w:val="00F12556"/>
    <w:rsid w:val="00F15011"/>
    <w:rsid w:val="00F15024"/>
    <w:rsid w:val="00F2167D"/>
    <w:rsid w:val="00F21C9A"/>
    <w:rsid w:val="00F23124"/>
    <w:rsid w:val="00F23B3A"/>
    <w:rsid w:val="00F248B0"/>
    <w:rsid w:val="00F30A18"/>
    <w:rsid w:val="00F33849"/>
    <w:rsid w:val="00F33D33"/>
    <w:rsid w:val="00F340CA"/>
    <w:rsid w:val="00F3480F"/>
    <w:rsid w:val="00F36815"/>
    <w:rsid w:val="00F36ADD"/>
    <w:rsid w:val="00F36B84"/>
    <w:rsid w:val="00F4092B"/>
    <w:rsid w:val="00F425AD"/>
    <w:rsid w:val="00F425FA"/>
    <w:rsid w:val="00F426F1"/>
    <w:rsid w:val="00F45457"/>
    <w:rsid w:val="00F45A33"/>
    <w:rsid w:val="00F46B38"/>
    <w:rsid w:val="00F46C3B"/>
    <w:rsid w:val="00F5070B"/>
    <w:rsid w:val="00F52884"/>
    <w:rsid w:val="00F52D9B"/>
    <w:rsid w:val="00F54267"/>
    <w:rsid w:val="00F54C2F"/>
    <w:rsid w:val="00F553BF"/>
    <w:rsid w:val="00F55B4B"/>
    <w:rsid w:val="00F57D74"/>
    <w:rsid w:val="00F606F6"/>
    <w:rsid w:val="00F60743"/>
    <w:rsid w:val="00F60BC1"/>
    <w:rsid w:val="00F61A25"/>
    <w:rsid w:val="00F62C26"/>
    <w:rsid w:val="00F63EDA"/>
    <w:rsid w:val="00F662BE"/>
    <w:rsid w:val="00F6637F"/>
    <w:rsid w:val="00F66516"/>
    <w:rsid w:val="00F6696F"/>
    <w:rsid w:val="00F678DA"/>
    <w:rsid w:val="00F72D07"/>
    <w:rsid w:val="00F7661D"/>
    <w:rsid w:val="00F77C56"/>
    <w:rsid w:val="00F8027F"/>
    <w:rsid w:val="00F8065D"/>
    <w:rsid w:val="00F81FE5"/>
    <w:rsid w:val="00F90CDE"/>
    <w:rsid w:val="00F92BC6"/>
    <w:rsid w:val="00F935EB"/>
    <w:rsid w:val="00F95B65"/>
    <w:rsid w:val="00FA050A"/>
    <w:rsid w:val="00FA27E3"/>
    <w:rsid w:val="00FA6F21"/>
    <w:rsid w:val="00FA7F5B"/>
    <w:rsid w:val="00FB05B1"/>
    <w:rsid w:val="00FB237C"/>
    <w:rsid w:val="00FB343F"/>
    <w:rsid w:val="00FB398B"/>
    <w:rsid w:val="00FB3D52"/>
    <w:rsid w:val="00FB4C51"/>
    <w:rsid w:val="00FB5A38"/>
    <w:rsid w:val="00FB5A8D"/>
    <w:rsid w:val="00FB6C23"/>
    <w:rsid w:val="00FC294A"/>
    <w:rsid w:val="00FC3CAE"/>
    <w:rsid w:val="00FC5F02"/>
    <w:rsid w:val="00FD14AA"/>
    <w:rsid w:val="00FD3F57"/>
    <w:rsid w:val="00FD60F5"/>
    <w:rsid w:val="00FD6724"/>
    <w:rsid w:val="00FD7008"/>
    <w:rsid w:val="00FE01A6"/>
    <w:rsid w:val="00FE03A9"/>
    <w:rsid w:val="00FE0BE1"/>
    <w:rsid w:val="00FE0DB7"/>
    <w:rsid w:val="00FE4E0A"/>
    <w:rsid w:val="00FE67D8"/>
    <w:rsid w:val="00FF100F"/>
    <w:rsid w:val="00FF197E"/>
    <w:rsid w:val="00FF2224"/>
    <w:rsid w:val="00FF31A4"/>
    <w:rsid w:val="00FF4D62"/>
    <w:rsid w:val="00FF508D"/>
    <w:rsid w:val="01621A2A"/>
    <w:rsid w:val="025B25AB"/>
    <w:rsid w:val="03F60319"/>
    <w:rsid w:val="05702710"/>
    <w:rsid w:val="097278A9"/>
    <w:rsid w:val="0A6010AE"/>
    <w:rsid w:val="0A7E15B6"/>
    <w:rsid w:val="0C0D034A"/>
    <w:rsid w:val="0C306342"/>
    <w:rsid w:val="0C3E2B4E"/>
    <w:rsid w:val="0DC74B73"/>
    <w:rsid w:val="0EBF1A19"/>
    <w:rsid w:val="1035011C"/>
    <w:rsid w:val="12804030"/>
    <w:rsid w:val="12922F50"/>
    <w:rsid w:val="15AD1C1A"/>
    <w:rsid w:val="1799762B"/>
    <w:rsid w:val="18A93E8B"/>
    <w:rsid w:val="1A6240BE"/>
    <w:rsid w:val="1C351C23"/>
    <w:rsid w:val="205830D5"/>
    <w:rsid w:val="20905F4B"/>
    <w:rsid w:val="21BF38F7"/>
    <w:rsid w:val="229772FA"/>
    <w:rsid w:val="230014ED"/>
    <w:rsid w:val="2577171F"/>
    <w:rsid w:val="25AB6862"/>
    <w:rsid w:val="27BB3A50"/>
    <w:rsid w:val="2821019F"/>
    <w:rsid w:val="28CE4186"/>
    <w:rsid w:val="2CE532E7"/>
    <w:rsid w:val="300A0798"/>
    <w:rsid w:val="30E92E60"/>
    <w:rsid w:val="31586972"/>
    <w:rsid w:val="31F11779"/>
    <w:rsid w:val="32402761"/>
    <w:rsid w:val="3262572E"/>
    <w:rsid w:val="3351318F"/>
    <w:rsid w:val="33D10775"/>
    <w:rsid w:val="33D831C7"/>
    <w:rsid w:val="342B5BE7"/>
    <w:rsid w:val="34697FBC"/>
    <w:rsid w:val="364A513E"/>
    <w:rsid w:val="37BB77C1"/>
    <w:rsid w:val="3942622F"/>
    <w:rsid w:val="3A65423D"/>
    <w:rsid w:val="3AE014F3"/>
    <w:rsid w:val="3B3F7A47"/>
    <w:rsid w:val="3B692B37"/>
    <w:rsid w:val="3CF26F8F"/>
    <w:rsid w:val="3DCD7694"/>
    <w:rsid w:val="3E8126FB"/>
    <w:rsid w:val="4003010F"/>
    <w:rsid w:val="4030631B"/>
    <w:rsid w:val="40523D13"/>
    <w:rsid w:val="40E40D2D"/>
    <w:rsid w:val="41836857"/>
    <w:rsid w:val="42646194"/>
    <w:rsid w:val="4279481D"/>
    <w:rsid w:val="43DB6CD0"/>
    <w:rsid w:val="43E93A74"/>
    <w:rsid w:val="443468D3"/>
    <w:rsid w:val="44AD7451"/>
    <w:rsid w:val="45A92626"/>
    <w:rsid w:val="45BC1CE8"/>
    <w:rsid w:val="473B795F"/>
    <w:rsid w:val="4950045D"/>
    <w:rsid w:val="4A000511"/>
    <w:rsid w:val="4EB97173"/>
    <w:rsid w:val="50E77F20"/>
    <w:rsid w:val="539226D7"/>
    <w:rsid w:val="547C72CE"/>
    <w:rsid w:val="54EB0149"/>
    <w:rsid w:val="5542471A"/>
    <w:rsid w:val="571024D4"/>
    <w:rsid w:val="57A11EF5"/>
    <w:rsid w:val="584021EF"/>
    <w:rsid w:val="58883EF9"/>
    <w:rsid w:val="5D81169A"/>
    <w:rsid w:val="5DBB6805"/>
    <w:rsid w:val="5DE263F1"/>
    <w:rsid w:val="5EEF10D3"/>
    <w:rsid w:val="608D1D6A"/>
    <w:rsid w:val="63A949F8"/>
    <w:rsid w:val="65337DC2"/>
    <w:rsid w:val="678836C5"/>
    <w:rsid w:val="6A563A24"/>
    <w:rsid w:val="6AF32716"/>
    <w:rsid w:val="6ED14E14"/>
    <w:rsid w:val="6EF37168"/>
    <w:rsid w:val="708F64CC"/>
    <w:rsid w:val="7150195A"/>
    <w:rsid w:val="723B206E"/>
    <w:rsid w:val="73315FCE"/>
    <w:rsid w:val="754D40A5"/>
    <w:rsid w:val="76693A34"/>
    <w:rsid w:val="766E28F8"/>
    <w:rsid w:val="76797A14"/>
    <w:rsid w:val="77C9794D"/>
    <w:rsid w:val="788109DC"/>
    <w:rsid w:val="7C914228"/>
    <w:rsid w:val="7CF12F3A"/>
    <w:rsid w:val="7D464D9C"/>
    <w:rsid w:val="7F623235"/>
    <w:rsid w:val="7F657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715C4693"/>
  <w15:docId w15:val="{C11F41F8-C06E-4C06-8CF3-47F64F78F4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 w:qFormat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uiPriority="99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qFormat="1"/>
    <w:lsdException w:name="Table Grid" w:uiPriority="3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qFormat/>
    <w:pPr>
      <w:ind w:leftChars="2500" w:left="100"/>
    </w:pPr>
    <w:rPr>
      <w:lang w:val="zh-CN"/>
    </w:rPr>
  </w:style>
  <w:style w:type="paragraph" w:styleId="a5">
    <w:name w:val="Balloon Text"/>
    <w:basedOn w:val="a"/>
    <w:link w:val="a6"/>
    <w:qFormat/>
    <w:rPr>
      <w:sz w:val="18"/>
      <w:szCs w:val="18"/>
      <w:lang w:val="zh-CN"/>
    </w:rPr>
  </w:style>
  <w:style w:type="paragraph" w:styleId="a7">
    <w:name w:val="footer"/>
    <w:basedOn w:val="a"/>
    <w:link w:val="a8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val="zh-CN"/>
    </w:rPr>
  </w:style>
  <w:style w:type="paragraph" w:styleId="a9">
    <w:name w:val="header"/>
    <w:basedOn w:val="a"/>
    <w:link w:val="a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 w:val="zh-CN"/>
    </w:rPr>
  </w:style>
  <w:style w:type="paragraph" w:styleId="ab">
    <w:name w:val="Normal (Web)"/>
    <w:basedOn w:val="a"/>
    <w:pPr>
      <w:spacing w:before="100" w:beforeAutospacing="1" w:after="100" w:afterAutospacing="1"/>
      <w:jc w:val="left"/>
    </w:pPr>
    <w:rPr>
      <w:kern w:val="0"/>
      <w:sz w:val="24"/>
    </w:rPr>
  </w:style>
  <w:style w:type="character" w:styleId="ac">
    <w:name w:val="Strong"/>
    <w:qFormat/>
    <w:rPr>
      <w:b/>
    </w:rPr>
  </w:style>
  <w:style w:type="character" w:styleId="ad">
    <w:name w:val="FollowedHyperlink"/>
    <w:rPr>
      <w:color w:val="3E3E3E"/>
      <w:u w:val="none"/>
    </w:rPr>
  </w:style>
  <w:style w:type="character" w:styleId="ae">
    <w:name w:val="Emphasis"/>
    <w:qFormat/>
  </w:style>
  <w:style w:type="character" w:styleId="HTML">
    <w:name w:val="HTML Definition"/>
  </w:style>
  <w:style w:type="character" w:styleId="HTML0">
    <w:name w:val="HTML Acronym"/>
    <w:basedOn w:val="a0"/>
  </w:style>
  <w:style w:type="character" w:styleId="HTML1">
    <w:name w:val="HTML Variable"/>
  </w:style>
  <w:style w:type="character" w:styleId="af">
    <w:name w:val="Hyperlink"/>
    <w:rPr>
      <w:color w:val="3E3E3E"/>
      <w:u w:val="none"/>
    </w:rPr>
  </w:style>
  <w:style w:type="character" w:styleId="HTML2">
    <w:name w:val="HTML Code"/>
    <w:qFormat/>
    <w:rPr>
      <w:rFonts w:ascii="Courier New" w:eastAsia="Courier New" w:hAnsi="Courier New" w:cs="Courier New" w:hint="default"/>
      <w:sz w:val="20"/>
    </w:rPr>
  </w:style>
  <w:style w:type="character" w:styleId="HTML3">
    <w:name w:val="HTML Cite"/>
  </w:style>
  <w:style w:type="character" w:styleId="HTML4">
    <w:name w:val="HTML Keyboard"/>
    <w:rPr>
      <w:rFonts w:ascii="Courier New" w:eastAsia="Courier New" w:hAnsi="Courier New" w:cs="Courier New" w:hint="default"/>
      <w:sz w:val="20"/>
    </w:rPr>
  </w:style>
  <w:style w:type="character" w:styleId="HTML5">
    <w:name w:val="HTML Sample"/>
    <w:rPr>
      <w:rFonts w:ascii="Courier New" w:eastAsia="Courier New" w:hAnsi="Courier New" w:cs="Courier New"/>
    </w:rPr>
  </w:style>
  <w:style w:type="table" w:styleId="af0">
    <w:name w:val="Table Grid"/>
    <w:basedOn w:val="a1"/>
    <w:uiPriority w:val="39"/>
    <w:qFormat/>
    <w:rPr>
      <w:rFonts w:ascii="Calibri" w:hAnsi="Calibr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dd">
    <w:name w:val="dd"/>
    <w:rPr>
      <w:color w:val="454545"/>
    </w:rPr>
  </w:style>
  <w:style w:type="character" w:customStyle="1" w:styleId="aa">
    <w:name w:val="页眉 字符"/>
    <w:link w:val="a9"/>
    <w:qFormat/>
    <w:rPr>
      <w:rFonts w:ascii="Calibri" w:hAnsi="Calibri"/>
      <w:kern w:val="2"/>
      <w:sz w:val="18"/>
      <w:szCs w:val="18"/>
    </w:rPr>
  </w:style>
  <w:style w:type="character" w:customStyle="1" w:styleId="a8">
    <w:name w:val="页脚 字符"/>
    <w:link w:val="a7"/>
    <w:qFormat/>
    <w:rPr>
      <w:rFonts w:ascii="Calibri" w:hAnsi="Calibri"/>
      <w:kern w:val="2"/>
      <w:sz w:val="18"/>
      <w:szCs w:val="18"/>
    </w:rPr>
  </w:style>
  <w:style w:type="character" w:customStyle="1" w:styleId="a6">
    <w:name w:val="批注框文本 字符"/>
    <w:link w:val="a5"/>
    <w:qFormat/>
    <w:rPr>
      <w:rFonts w:ascii="Calibri" w:hAnsi="Calibri"/>
      <w:kern w:val="2"/>
      <w:sz w:val="18"/>
      <w:szCs w:val="18"/>
    </w:rPr>
  </w:style>
  <w:style w:type="character" w:customStyle="1" w:styleId="a4">
    <w:name w:val="日期 字符"/>
    <w:link w:val="a3"/>
    <w:qFormat/>
    <w:rPr>
      <w:rFonts w:ascii="Calibri" w:hAnsi="Calibri"/>
      <w:kern w:val="2"/>
      <w:sz w:val="21"/>
      <w:szCs w:val="24"/>
    </w:rPr>
  </w:style>
  <w:style w:type="paragraph" w:customStyle="1" w:styleId="p0">
    <w:name w:val="p0"/>
    <w:basedOn w:val="a"/>
    <w:uiPriority w:val="99"/>
    <w:qFormat/>
    <w:pPr>
      <w:widowControl/>
    </w:pPr>
    <w:rPr>
      <w:rFonts w:ascii="Times New Roman" w:hAnsi="Times New Roman"/>
      <w:kern w:val="0"/>
      <w:szCs w:val="21"/>
    </w:rPr>
  </w:style>
  <w:style w:type="paragraph" w:customStyle="1" w:styleId="af1">
    <w:name w:val="发文附件"/>
    <w:basedOn w:val="a"/>
    <w:link w:val="Char"/>
    <w:qFormat/>
    <w:pPr>
      <w:spacing w:line="580" w:lineRule="exact"/>
      <w:jc w:val="left"/>
    </w:pPr>
    <w:rPr>
      <w:rFonts w:ascii="宋体" w:hAnsi="宋体"/>
      <w:b/>
      <w:color w:val="000000"/>
      <w:sz w:val="32"/>
      <w:szCs w:val="32"/>
      <w:lang w:val="zh-CN"/>
    </w:rPr>
  </w:style>
  <w:style w:type="character" w:customStyle="1" w:styleId="Char">
    <w:name w:val="发文附件 Char"/>
    <w:link w:val="af1"/>
    <w:qFormat/>
    <w:locked/>
    <w:rPr>
      <w:rFonts w:ascii="宋体" w:hAnsi="宋体"/>
      <w:b/>
      <w:color w:val="000000"/>
      <w:kern w:val="2"/>
      <w:sz w:val="32"/>
      <w:szCs w:val="32"/>
      <w:lang w:val="zh-CN" w:eastAsia="zh-CN"/>
    </w:rPr>
  </w:style>
  <w:style w:type="paragraph" w:customStyle="1" w:styleId="af2">
    <w:name w:val="附件标题"/>
    <w:basedOn w:val="a"/>
    <w:link w:val="Char0"/>
    <w:uiPriority w:val="99"/>
    <w:qFormat/>
    <w:pPr>
      <w:spacing w:line="580" w:lineRule="exact"/>
      <w:jc w:val="center"/>
    </w:pPr>
    <w:rPr>
      <w:rFonts w:ascii="宋体" w:hAnsi="宋体"/>
      <w:b/>
      <w:color w:val="000000"/>
      <w:sz w:val="32"/>
      <w:szCs w:val="32"/>
      <w:lang w:val="zh-CN"/>
    </w:rPr>
  </w:style>
  <w:style w:type="character" w:customStyle="1" w:styleId="Char0">
    <w:name w:val="附件标题 Char"/>
    <w:link w:val="af2"/>
    <w:uiPriority w:val="99"/>
    <w:qFormat/>
    <w:locked/>
    <w:rPr>
      <w:rFonts w:ascii="宋体" w:hAnsi="宋体"/>
      <w:b/>
      <w:color w:val="000000"/>
      <w:kern w:val="2"/>
      <w:sz w:val="32"/>
      <w:szCs w:val="32"/>
    </w:rPr>
  </w:style>
  <w:style w:type="paragraph" w:customStyle="1" w:styleId="1">
    <w:name w:val="无间隔1"/>
    <w:link w:val="Char1"/>
    <w:uiPriority w:val="1"/>
    <w:qFormat/>
    <w:rPr>
      <w:rFonts w:ascii="Calibri" w:hAnsi="Calibri"/>
      <w:sz w:val="22"/>
      <w:szCs w:val="22"/>
    </w:rPr>
  </w:style>
  <w:style w:type="character" w:customStyle="1" w:styleId="Char1">
    <w:name w:val="无间隔 Char"/>
    <w:link w:val="1"/>
    <w:uiPriority w:val="1"/>
    <w:qFormat/>
    <w:rPr>
      <w:rFonts w:ascii="Calibri" w:hAnsi="Calibri"/>
      <w:sz w:val="22"/>
      <w:szCs w:val="22"/>
      <w:lang w:val="en-US" w:eastAsia="zh-CN" w:bidi="ar-SA"/>
    </w:rPr>
  </w:style>
  <w:style w:type="paragraph" w:customStyle="1" w:styleId="10">
    <w:name w:val="列出段落1"/>
    <w:basedOn w:val="a"/>
    <w:uiPriority w:val="34"/>
    <w:qFormat/>
    <w:pPr>
      <w:ind w:firstLineChars="200" w:firstLine="420"/>
    </w:pPr>
    <w:rPr>
      <w:szCs w:val="22"/>
    </w:rPr>
  </w:style>
  <w:style w:type="paragraph" w:styleId="af3">
    <w:name w:val="List Paragraph"/>
    <w:basedOn w:val="a"/>
    <w:uiPriority w:val="34"/>
    <w:qFormat/>
    <w:rsid w:val="008E36D1"/>
    <w:pPr>
      <w:ind w:firstLineChars="200" w:firstLine="420"/>
    </w:pPr>
    <w:rPr>
      <w:rFonts w:asciiTheme="minorHAnsi" w:eastAsiaTheme="minorEastAsia" w:hAnsiTheme="minorHAnsi" w:cstheme="minorBidi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79897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0026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4543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68B0A85-5ED9-4173-826D-2AF745FF72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702</Words>
  <Characters>4007</Characters>
  <Application>Microsoft Office Word</Application>
  <DocSecurity>0</DocSecurity>
  <Lines>33</Lines>
  <Paragraphs>9</Paragraphs>
  <ScaleCrop>false</ScaleCrop>
  <Company>微软中国</Company>
  <LinksUpToDate>false</LinksUpToDate>
  <CharactersWithSpaces>4700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fengyijun</dc:creator>
  <cp:lastModifiedBy>Administrator</cp:lastModifiedBy>
  <cp:revision>2</cp:revision>
  <cp:lastPrinted>2019-12-26T07:01:00Z</cp:lastPrinted>
  <dcterms:created xsi:type="dcterms:W3CDTF">2019-12-26T09:58:00Z</dcterms:created>
  <dcterms:modified xsi:type="dcterms:W3CDTF">2019-12-26T09:58:00Z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2052-10.8.0.6018</vt:lpwstr>
  </property>
</Properties>
</file>